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55C" w:rsidRPr="00D3355C" w:rsidRDefault="00D3355C" w:rsidP="00D3355C">
      <w:pPr>
        <w:pStyle w:val="Bezproreda"/>
        <w:rPr>
          <w:b/>
          <w:bCs/>
        </w:rPr>
      </w:pPr>
      <w:r w:rsidRPr="00D3355C">
        <w:t xml:space="preserve">                      </w:t>
      </w:r>
      <w:r w:rsidRPr="00D3355C">
        <w:object w:dxaOrig="8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1.85pt" o:ole="" filled="t">
            <v:fill color2="black"/>
            <v:imagedata r:id="rId6" o:title=""/>
          </v:shape>
          <o:OLEObject Type="Embed" ProgID="PBrush" ShapeID="_x0000_i1025" DrawAspect="Content" ObjectID="_1668097227" r:id="rId7"/>
        </w:object>
      </w:r>
    </w:p>
    <w:p w:rsidR="00D3355C" w:rsidRPr="00D3355C" w:rsidRDefault="00D3355C" w:rsidP="00D3355C">
      <w:pPr>
        <w:pStyle w:val="Bezproreda"/>
        <w:rPr>
          <w:rFonts w:ascii="Times New Roman" w:hAnsi="Times New Roman"/>
        </w:rPr>
      </w:pPr>
      <w:r w:rsidRPr="00D3355C">
        <w:rPr>
          <w:b/>
          <w:bCs/>
        </w:rPr>
        <w:t xml:space="preserve">      </w:t>
      </w:r>
      <w:r w:rsidRPr="00D3355C">
        <w:t xml:space="preserve">   </w:t>
      </w:r>
      <w:r w:rsidRPr="00D3355C">
        <w:rPr>
          <w:rFonts w:ascii="Times New Roman" w:hAnsi="Times New Roman"/>
        </w:rPr>
        <w:t>REPUBLIKA  HRVATSKA</w:t>
      </w:r>
    </w:p>
    <w:p w:rsidR="00D3355C" w:rsidRPr="00D3355C" w:rsidRDefault="00D3355C" w:rsidP="00D3355C">
      <w:pPr>
        <w:pStyle w:val="Bezproreda"/>
        <w:rPr>
          <w:rFonts w:ascii="Times New Roman" w:hAnsi="Times New Roman"/>
        </w:rPr>
      </w:pPr>
      <w:r w:rsidRPr="00D3355C">
        <w:rPr>
          <w:rFonts w:ascii="Times New Roman" w:hAnsi="Times New Roman"/>
        </w:rPr>
        <w:t>KRAPINSKO ZAGORSKA ŽUPANIJA</w:t>
      </w:r>
    </w:p>
    <w:p w:rsidR="00D3355C" w:rsidRPr="00D3355C" w:rsidRDefault="00F61B84" w:rsidP="00D3355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3355C" w:rsidRPr="00D3355C">
        <w:rPr>
          <w:rFonts w:ascii="Times New Roman" w:hAnsi="Times New Roman"/>
        </w:rPr>
        <w:t xml:space="preserve">OPĆINA  </w:t>
      </w:r>
      <w:r>
        <w:rPr>
          <w:rFonts w:ascii="Times New Roman" w:hAnsi="Times New Roman"/>
        </w:rPr>
        <w:t>HRAŠĆINA</w:t>
      </w:r>
    </w:p>
    <w:p w:rsidR="00D3355C" w:rsidRDefault="00D3355C" w:rsidP="00D3355C">
      <w:pPr>
        <w:pStyle w:val="Bezproreda"/>
        <w:rPr>
          <w:rFonts w:ascii="Times New Roman" w:hAnsi="Times New Roman"/>
        </w:rPr>
      </w:pPr>
      <w:r w:rsidRPr="00D335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B84B21">
        <w:rPr>
          <w:rFonts w:ascii="Times New Roman" w:hAnsi="Times New Roman"/>
        </w:rPr>
        <w:t xml:space="preserve">   NAČELNIK</w:t>
      </w:r>
    </w:p>
    <w:p w:rsidR="00D3355C" w:rsidRPr="00D3355C" w:rsidRDefault="00D3355C" w:rsidP="00D3355C">
      <w:pPr>
        <w:pStyle w:val="Bezproreda"/>
        <w:rPr>
          <w:rFonts w:ascii="Times New Roman" w:eastAsia="Times New Roman" w:hAnsi="Times New Roman"/>
          <w:lang w:eastAsia="hr-HR"/>
        </w:rPr>
      </w:pPr>
    </w:p>
    <w:p w:rsidR="00D3355C" w:rsidRPr="00D3355C" w:rsidRDefault="00097EA9" w:rsidP="00D3355C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400-06</w:t>
      </w:r>
      <w:r w:rsidR="00372067">
        <w:rPr>
          <w:rFonts w:ascii="Times New Roman" w:hAnsi="Times New Roman"/>
          <w:lang w:eastAsia="hr-HR"/>
        </w:rPr>
        <w:t>/</w:t>
      </w:r>
      <w:r w:rsidR="008D13B1">
        <w:rPr>
          <w:rFonts w:ascii="Times New Roman" w:hAnsi="Times New Roman"/>
          <w:lang w:eastAsia="hr-HR"/>
        </w:rPr>
        <w:t>20</w:t>
      </w:r>
      <w:r w:rsidR="00D3355C" w:rsidRPr="00D3355C">
        <w:rPr>
          <w:rFonts w:ascii="Times New Roman" w:hAnsi="Times New Roman"/>
          <w:lang w:eastAsia="hr-HR"/>
        </w:rPr>
        <w:t>-01/</w:t>
      </w:r>
      <w:r w:rsidR="00376BA0">
        <w:rPr>
          <w:rFonts w:ascii="Times New Roman" w:hAnsi="Times New Roman"/>
          <w:lang w:eastAsia="hr-HR"/>
        </w:rPr>
        <w:t>01</w:t>
      </w:r>
    </w:p>
    <w:p w:rsidR="00D3355C" w:rsidRPr="00D3355C" w:rsidRDefault="00D3355C" w:rsidP="00D3355C">
      <w:pPr>
        <w:pStyle w:val="Bezproreda"/>
        <w:rPr>
          <w:rFonts w:ascii="Times New Roman" w:hAnsi="Times New Roman"/>
          <w:lang w:eastAsia="hr-HR"/>
        </w:rPr>
      </w:pPr>
      <w:r w:rsidRPr="00D3355C">
        <w:rPr>
          <w:rFonts w:ascii="Times New Roman" w:hAnsi="Times New Roman"/>
          <w:lang w:eastAsia="hr-HR"/>
        </w:rPr>
        <w:t>URBROJ: 2211/</w:t>
      </w:r>
      <w:r w:rsidR="00372067">
        <w:rPr>
          <w:rFonts w:ascii="Times New Roman" w:hAnsi="Times New Roman"/>
          <w:lang w:eastAsia="hr-HR"/>
        </w:rPr>
        <w:t>0</w:t>
      </w:r>
      <w:r w:rsidR="002E3108">
        <w:rPr>
          <w:rFonts w:ascii="Times New Roman" w:hAnsi="Times New Roman"/>
          <w:lang w:eastAsia="hr-HR"/>
        </w:rPr>
        <w:t>3</w:t>
      </w:r>
      <w:r w:rsidR="00372067">
        <w:rPr>
          <w:rFonts w:ascii="Times New Roman" w:hAnsi="Times New Roman"/>
          <w:lang w:eastAsia="hr-HR"/>
        </w:rPr>
        <w:t>-</w:t>
      </w:r>
      <w:r w:rsidR="008D13B1">
        <w:rPr>
          <w:rFonts w:ascii="Times New Roman" w:hAnsi="Times New Roman"/>
          <w:lang w:eastAsia="hr-HR"/>
        </w:rPr>
        <w:t>20</w:t>
      </w:r>
      <w:r w:rsidR="008738CB">
        <w:rPr>
          <w:rFonts w:ascii="Times New Roman" w:hAnsi="Times New Roman"/>
          <w:lang w:eastAsia="hr-HR"/>
        </w:rPr>
        <w:t>-0</w:t>
      </w:r>
      <w:r w:rsidR="00097EA9">
        <w:rPr>
          <w:rFonts w:ascii="Times New Roman" w:hAnsi="Times New Roman"/>
          <w:lang w:eastAsia="hr-HR"/>
        </w:rPr>
        <w:t>1</w:t>
      </w:r>
    </w:p>
    <w:p w:rsidR="00D3355C" w:rsidRPr="00D3355C" w:rsidRDefault="000915B3" w:rsidP="00D3355C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U </w:t>
      </w:r>
      <w:proofErr w:type="spellStart"/>
      <w:r w:rsidR="002E3108">
        <w:rPr>
          <w:rFonts w:ascii="Times New Roman" w:hAnsi="Times New Roman"/>
          <w:lang w:eastAsia="hr-HR"/>
        </w:rPr>
        <w:t>Trgovišću</w:t>
      </w:r>
      <w:proofErr w:type="spellEnd"/>
      <w:r>
        <w:rPr>
          <w:rFonts w:ascii="Times New Roman" w:hAnsi="Times New Roman"/>
          <w:lang w:eastAsia="hr-HR"/>
        </w:rPr>
        <w:t xml:space="preserve">, </w:t>
      </w:r>
      <w:r w:rsidR="000E4E63">
        <w:rPr>
          <w:rFonts w:ascii="Times New Roman" w:hAnsi="Times New Roman"/>
          <w:lang w:eastAsia="hr-HR"/>
        </w:rPr>
        <w:t>1</w:t>
      </w:r>
      <w:r w:rsidR="008D13B1">
        <w:rPr>
          <w:rFonts w:ascii="Times New Roman" w:hAnsi="Times New Roman"/>
          <w:lang w:eastAsia="hr-HR"/>
        </w:rPr>
        <w:t>3</w:t>
      </w:r>
      <w:r w:rsidR="000D1E42">
        <w:rPr>
          <w:rFonts w:ascii="Times New Roman" w:hAnsi="Times New Roman"/>
          <w:lang w:eastAsia="hr-HR"/>
        </w:rPr>
        <w:t>.1</w:t>
      </w:r>
      <w:r w:rsidR="008D13B1">
        <w:rPr>
          <w:rFonts w:ascii="Times New Roman" w:hAnsi="Times New Roman"/>
          <w:lang w:eastAsia="hr-HR"/>
        </w:rPr>
        <w:t>1</w:t>
      </w:r>
      <w:r w:rsidR="00372067">
        <w:rPr>
          <w:rFonts w:ascii="Times New Roman" w:hAnsi="Times New Roman"/>
          <w:lang w:eastAsia="hr-HR"/>
        </w:rPr>
        <w:t>.20</w:t>
      </w:r>
      <w:r w:rsidR="008D13B1">
        <w:rPr>
          <w:rFonts w:ascii="Times New Roman" w:hAnsi="Times New Roman"/>
          <w:lang w:eastAsia="hr-HR"/>
        </w:rPr>
        <w:t>20</w:t>
      </w:r>
      <w:r w:rsidR="00D3355C" w:rsidRPr="00D3355C">
        <w:rPr>
          <w:rFonts w:ascii="Times New Roman" w:hAnsi="Times New Roman"/>
          <w:lang w:eastAsia="hr-HR"/>
        </w:rPr>
        <w:t>.</w:t>
      </w:r>
    </w:p>
    <w:p w:rsidR="00F44069" w:rsidRDefault="00F44069" w:rsidP="00F44069">
      <w:pPr>
        <w:pStyle w:val="Bezproreda"/>
        <w:jc w:val="center"/>
        <w:rPr>
          <w:rFonts w:ascii="Algerian" w:hAnsi="Algerian"/>
          <w:b/>
          <w:sz w:val="52"/>
          <w:szCs w:val="52"/>
        </w:rPr>
      </w:pPr>
      <w:r w:rsidRPr="00F44069">
        <w:rPr>
          <w:rFonts w:ascii="Algerian" w:hAnsi="Algerian"/>
          <w:b/>
          <w:sz w:val="52"/>
          <w:szCs w:val="52"/>
        </w:rPr>
        <w:t>VODI</w:t>
      </w:r>
      <w:r w:rsidRPr="00F44069">
        <w:rPr>
          <w:rFonts w:ascii="Times New Roman" w:hAnsi="Times New Roman"/>
          <w:b/>
          <w:sz w:val="52"/>
          <w:szCs w:val="52"/>
        </w:rPr>
        <w:t>Č</w:t>
      </w:r>
      <w:r w:rsidRPr="00F44069">
        <w:rPr>
          <w:rFonts w:ascii="Algerian" w:hAnsi="Algerian"/>
          <w:b/>
          <w:sz w:val="52"/>
          <w:szCs w:val="52"/>
        </w:rPr>
        <w:t xml:space="preserve"> ZA GRA</w:t>
      </w:r>
      <w:r w:rsidRPr="00F44069">
        <w:rPr>
          <w:rFonts w:ascii="Times New Roman" w:hAnsi="Times New Roman"/>
          <w:b/>
          <w:sz w:val="52"/>
          <w:szCs w:val="52"/>
        </w:rPr>
        <w:t>Đ</w:t>
      </w:r>
      <w:r w:rsidRPr="00F44069">
        <w:rPr>
          <w:rFonts w:ascii="Algerian" w:hAnsi="Algerian"/>
          <w:b/>
          <w:sz w:val="52"/>
          <w:szCs w:val="52"/>
        </w:rPr>
        <w:t xml:space="preserve">ANE- </w:t>
      </w:r>
    </w:p>
    <w:p w:rsidR="00D3355C" w:rsidRPr="00F44069" w:rsidRDefault="00F44069" w:rsidP="00F44069">
      <w:pPr>
        <w:pStyle w:val="Bezproreda"/>
        <w:jc w:val="center"/>
        <w:rPr>
          <w:rFonts w:ascii="Algerian" w:hAnsi="Algerian"/>
          <w:b/>
          <w:sz w:val="52"/>
          <w:szCs w:val="52"/>
        </w:rPr>
      </w:pPr>
      <w:r w:rsidRPr="00F44069">
        <w:rPr>
          <w:rFonts w:ascii="Algerian" w:hAnsi="Algerian"/>
          <w:b/>
          <w:sz w:val="52"/>
          <w:szCs w:val="52"/>
        </w:rPr>
        <w:t>PRORA</w:t>
      </w:r>
      <w:r w:rsidRPr="00F44069">
        <w:rPr>
          <w:rFonts w:ascii="Times New Roman" w:hAnsi="Times New Roman"/>
          <w:b/>
          <w:sz w:val="52"/>
          <w:szCs w:val="52"/>
        </w:rPr>
        <w:t>Č</w:t>
      </w:r>
      <w:r w:rsidRPr="00F44069">
        <w:rPr>
          <w:rFonts w:ascii="Algerian" w:hAnsi="Algerian"/>
          <w:b/>
          <w:sz w:val="52"/>
          <w:szCs w:val="52"/>
        </w:rPr>
        <w:t>UN U MALOM</w:t>
      </w:r>
    </w:p>
    <w:p w:rsidR="00CE60D5" w:rsidRPr="00CE60D5" w:rsidRDefault="00CE60D5" w:rsidP="00F61B8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Poštovan</w:t>
      </w:r>
      <w:r w:rsidR="008C3CB3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 xml:space="preserve"> građani Općine 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CE60D5" w:rsidRPr="00CE60D5" w:rsidRDefault="00CE60D5" w:rsidP="00F61B8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Kako bi</w:t>
      </w:r>
      <w:r w:rsidR="00F61B84">
        <w:rPr>
          <w:rFonts w:ascii="Times New Roman" w:eastAsia="Times New Roman" w:hAnsi="Times New Roman"/>
          <w:sz w:val="24"/>
          <w:szCs w:val="24"/>
          <w:lang w:eastAsia="hr-HR"/>
        </w:rPr>
        <w:t>smo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Vas informirali, te pružili jednostavniju sliku svega onoga što je zapravo Proračun, od čega se sastoji i što se iz njega sve financira pripremili smo ovaj osvrt, s ciljem da bu</w:t>
      </w:r>
      <w:r w:rsidR="00BA3BD5">
        <w:rPr>
          <w:rFonts w:ascii="Times New Roman" w:eastAsia="Times New Roman" w:hAnsi="Times New Roman"/>
          <w:sz w:val="24"/>
          <w:szCs w:val="24"/>
          <w:lang w:eastAsia="hr-HR"/>
        </w:rPr>
        <w:t>demo što otvoreniji za sve Vas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, te zbog same transparentnosti i dostupnosti podataka dajemo uvid u slijedeće informacije:</w:t>
      </w:r>
    </w:p>
    <w:p w:rsidR="00D3355C" w:rsidRPr="004A7B7C" w:rsidRDefault="00CE60D5" w:rsidP="00F61B84">
      <w:pPr>
        <w:spacing w:before="100" w:beforeAutospacing="1" w:after="0" w:line="240" w:lineRule="auto"/>
        <w:ind w:firstLine="708"/>
        <w:jc w:val="center"/>
        <w:rPr>
          <w:rFonts w:ascii="Algerian" w:eastAsia="Times New Roman" w:hAnsi="Algerian"/>
          <w:color w:val="00B0F0"/>
          <w:sz w:val="52"/>
          <w:szCs w:val="52"/>
          <w:lang w:eastAsia="hr-HR"/>
        </w:rPr>
      </w:pPr>
      <w:r w:rsidRPr="004A7B7C">
        <w:rPr>
          <w:rFonts w:ascii="Algerian" w:eastAsia="Times New Roman" w:hAnsi="Algerian"/>
          <w:b/>
          <w:bCs/>
          <w:color w:val="00B0F0"/>
          <w:sz w:val="52"/>
          <w:szCs w:val="52"/>
          <w:lang w:eastAsia="hr-HR"/>
        </w:rPr>
        <w:t>PRORA</w:t>
      </w:r>
      <w:r w:rsidRPr="004A7B7C">
        <w:rPr>
          <w:rFonts w:ascii="Times New Roman" w:eastAsia="Times New Roman" w:hAnsi="Times New Roman"/>
          <w:b/>
          <w:bCs/>
          <w:color w:val="00B0F0"/>
          <w:sz w:val="52"/>
          <w:szCs w:val="52"/>
          <w:lang w:eastAsia="hr-HR"/>
        </w:rPr>
        <w:t>Č</w:t>
      </w:r>
      <w:r w:rsidRPr="004A7B7C">
        <w:rPr>
          <w:rFonts w:ascii="Algerian" w:eastAsia="Times New Roman" w:hAnsi="Algerian"/>
          <w:b/>
          <w:bCs/>
          <w:color w:val="00B0F0"/>
          <w:sz w:val="52"/>
          <w:szCs w:val="52"/>
          <w:lang w:eastAsia="hr-HR"/>
        </w:rPr>
        <w:t>UN</w:t>
      </w:r>
    </w:p>
    <w:p w:rsidR="00F61B84" w:rsidRDefault="00CE60D5" w:rsidP="0057634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je temeljni financijski dokument Općine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koji utvrđuje plan financiranja svih aktivnosti i projekata za proračunsku, odnosno kalendarsku godinu. Proračun je akt kojim se procjenjuju prihodi i primici te rashodi i izdaci za jednu godinu. Uz proračun se donosi i projekcija ukupnih prihoda i primitaka te rashoda i izdataka za naredne dvije godine. Ukupna visina planiranih prihoda i raspoloživih sredstava iz prethodne godine mora pokrivati ukupnu visinu planiranih rashoda. Proračun kao i pr</w:t>
      </w:r>
      <w:r w:rsidR="001F260B">
        <w:rPr>
          <w:rFonts w:ascii="Times New Roman" w:eastAsia="Times New Roman" w:hAnsi="Times New Roman"/>
          <w:sz w:val="24"/>
          <w:szCs w:val="24"/>
          <w:lang w:eastAsia="hr-HR"/>
        </w:rPr>
        <w:t>ojekciju, na prijedlog Općinsk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og</w:t>
      </w:r>
      <w:r w:rsidR="001F260B">
        <w:rPr>
          <w:rFonts w:ascii="Times New Roman" w:eastAsia="Times New Roman" w:hAnsi="Times New Roman"/>
          <w:sz w:val="24"/>
          <w:szCs w:val="24"/>
          <w:lang w:eastAsia="hr-HR"/>
        </w:rPr>
        <w:t xml:space="preserve"> načelni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ka</w:t>
      </w:r>
      <w:r w:rsidR="001F260B">
        <w:rPr>
          <w:rFonts w:ascii="Times New Roman" w:eastAsia="Times New Roman" w:hAnsi="Times New Roman"/>
          <w:sz w:val="24"/>
          <w:szCs w:val="24"/>
          <w:lang w:eastAsia="hr-HR"/>
        </w:rPr>
        <w:t xml:space="preserve"> donosi predstavničko tijelo O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pćine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, odnosno Vama poznatije kao Općinsko vijeće, a koje ste V</w:t>
      </w:r>
      <w:r w:rsidR="0051009F">
        <w:rPr>
          <w:rFonts w:ascii="Times New Roman" w:eastAsia="Times New Roman" w:hAnsi="Times New Roman"/>
          <w:sz w:val="24"/>
          <w:szCs w:val="24"/>
          <w:lang w:eastAsia="hr-HR"/>
        </w:rPr>
        <w:t xml:space="preserve">i izabrali na prošlim izborima. 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 Općine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nakon donošenja objavljuje se u "Službenom glasniku Krapinsko-zagorske županije" te je dostupan na internet stranici Općine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="00F61B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E60D5" w:rsidRDefault="00F61B84" w:rsidP="00F61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www.</w:t>
      </w:r>
      <w:r w:rsidR="00CE60D5" w:rsidRPr="00CE60D5">
        <w:rPr>
          <w:rFonts w:ascii="Times New Roman" w:eastAsia="Times New Roman" w:hAnsi="Times New Roman"/>
          <w:sz w:val="24"/>
          <w:szCs w:val="24"/>
          <w:lang w:eastAsia="hr-HR"/>
        </w:rPr>
        <w:t>opcina</w:t>
      </w:r>
      <w:proofErr w:type="spellEnd"/>
      <w:r w:rsidR="00CE60D5" w:rsidRPr="00CE60D5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proofErr w:type="spellStart"/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hrascina</w:t>
      </w:r>
      <w:r w:rsidR="00CE60D5" w:rsidRPr="00CE60D5">
        <w:rPr>
          <w:rFonts w:ascii="Times New Roman" w:eastAsia="Times New Roman" w:hAnsi="Times New Roman"/>
          <w:sz w:val="24"/>
          <w:szCs w:val="24"/>
          <w:lang w:eastAsia="hr-HR"/>
        </w:rPr>
        <w:t>.hr</w:t>
      </w:r>
      <w:proofErr w:type="spellEnd"/>
      <w:r w:rsidR="00CE60D5" w:rsidRPr="00CE60D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F61B84" w:rsidRDefault="00F61B84" w:rsidP="00CE6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60D5" w:rsidRPr="00CE60D5" w:rsidRDefault="0057634B" w:rsidP="00CE6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 w:type="page"/>
      </w:r>
      <w:r w:rsidR="00CE60D5" w:rsidRPr="00CE60D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Proračun se sastoji od općeg i posebnog dijela. </w:t>
      </w:r>
    </w:p>
    <w:p w:rsidR="00CE60D5" w:rsidRPr="0057634B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color w:val="00B0F0"/>
          <w:sz w:val="24"/>
          <w:szCs w:val="24"/>
          <w:u w:val="single"/>
          <w:lang w:eastAsia="hr-HR"/>
        </w:rPr>
      </w:pPr>
      <w:r w:rsidRPr="0057634B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  <w:lang w:eastAsia="hr-HR"/>
        </w:rPr>
        <w:t xml:space="preserve">A) Prihode proračuna čine: 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porezi ( prirez i porez na dohodak, porez na promet nekretnina, porez na kuće za odmor, porez na korištenje javni</w:t>
      </w:r>
      <w:r w:rsidR="001F260B">
        <w:rPr>
          <w:rFonts w:ascii="Times New Roman" w:eastAsia="Times New Roman" w:hAnsi="Times New Roman"/>
          <w:sz w:val="24"/>
          <w:szCs w:val="24"/>
          <w:lang w:eastAsia="hr-HR"/>
        </w:rPr>
        <w:t>h površina, porez na potrošnju)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pomoći iz proračuna i inozemstva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prihodi od imovine (zakupnine i najamnine, naknade za koncesije,...)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prihodi od administrativnih pristojbi i naknada ( grobna naknade, vodni doprinos, doprinos za šume, komunalna naknada i doprinos)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prihodi od prodaje proizvoda i pruženih usluga 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prihodi od donacija</w:t>
      </w:r>
    </w:p>
    <w:p w:rsidR="00CE60D5" w:rsidRPr="00CE60D5" w:rsidRDefault="00CE60D5" w:rsidP="00CE60D5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kazne, upravne mjere i ostali prihodi</w:t>
      </w:r>
    </w:p>
    <w:p w:rsidR="00CE60D5" w:rsidRPr="00CE60D5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Namjenski prihodi :</w:t>
      </w:r>
    </w:p>
    <w:p w:rsidR="00CE60D5" w:rsidRPr="00CE60D5" w:rsidRDefault="00CE60D5" w:rsidP="00CE60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komunalna naknada - koristi se za komunalne programe ( održavanje javnih površina, nerazvrstanih cesta, groblja, javne rasvjete)</w:t>
      </w:r>
    </w:p>
    <w:p w:rsidR="00CE60D5" w:rsidRPr="00CE60D5" w:rsidRDefault="00CE60D5" w:rsidP="00CE60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komunalni doprinos – koristi se za gradnju nerazvrstanih cesta, javne rasvjete, groblja i javnih površina</w:t>
      </w:r>
    </w:p>
    <w:p w:rsidR="00CE60D5" w:rsidRPr="00CE60D5" w:rsidRDefault="00CE60D5" w:rsidP="00CE60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vodni doprinos – koristi se za izgradnju komunalno-vodnih građevina</w:t>
      </w:r>
    </w:p>
    <w:p w:rsidR="00CE60D5" w:rsidRPr="00CE60D5" w:rsidRDefault="00CE60D5" w:rsidP="00CE60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šumski doprinos- izgradnja komunalne infrastrukture</w:t>
      </w:r>
    </w:p>
    <w:p w:rsidR="00CE60D5" w:rsidRPr="00CE60D5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Nenamjenski prihodi: ( porezi, zakupi, koncesije, ostali prihodi)</w:t>
      </w:r>
    </w:p>
    <w:p w:rsidR="00CE60D5" w:rsidRDefault="00CE60D5" w:rsidP="00CE60D5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služe za financiranje svih vrsta rashoda, a ponajprije se troše na predškolski odgoj, osnovno i srednje školovanje, vatrogastvo, sport, kulturu, socijalnu skrb, zdravstvo i </w:t>
      </w:r>
      <w:proofErr w:type="spellStart"/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dr</w:t>
      </w:r>
      <w:proofErr w:type="spellEnd"/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p w:rsidR="00F61B84" w:rsidRDefault="00F61B84" w:rsidP="00CE60D5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hr-HR"/>
        </w:rPr>
      </w:pPr>
    </w:p>
    <w:p w:rsidR="00CE60D5" w:rsidRPr="0057634B" w:rsidRDefault="0057634B" w:rsidP="00CE60D5">
      <w:pPr>
        <w:spacing w:before="100" w:beforeAutospacing="1" w:after="0" w:line="240" w:lineRule="auto"/>
        <w:rPr>
          <w:rFonts w:ascii="Times New Roman" w:eastAsia="Times New Roman" w:hAnsi="Times New Roman"/>
          <w:color w:val="00B0F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hr-HR"/>
        </w:rPr>
        <w:br w:type="page"/>
      </w:r>
      <w:r w:rsidR="00CE60D5" w:rsidRPr="0057634B">
        <w:rPr>
          <w:rFonts w:ascii="Times New Roman" w:eastAsia="Times New Roman" w:hAnsi="Times New Roman"/>
          <w:b/>
          <w:bCs/>
          <w:color w:val="00B0F0"/>
          <w:sz w:val="24"/>
          <w:szCs w:val="24"/>
          <w:u w:val="single"/>
          <w:lang w:eastAsia="hr-HR"/>
        </w:rPr>
        <w:lastRenderedPageBreak/>
        <w:t xml:space="preserve">B) Rashodi poslovanja sastoje se od: 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rashoda za zaposlene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materijalnih rashoda ( uredski materijal, energija, dijelovi za tekuće i investicijsko održavanje groblja i javnih površina, poštarina, tekuće održavanje opreme i građevinskih objekata, tekuće i investicijsko održavanje po mjesnim odborima, komunalne usluge- odvoz smeća sa javnih površina, groblja, veterinarske usluge, reprezentacija te ostale vrste rashoda) 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financijski rashodi ( usluge platnog prometa, zatezne kamate i </w:t>
      </w:r>
      <w:proofErr w:type="spellStart"/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sl</w:t>
      </w:r>
      <w:proofErr w:type="spellEnd"/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subvencije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pomoći dane unutar države i u inozemstvo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naknade građanima i kućanstvima </w:t>
      </w:r>
    </w:p>
    <w:p w:rsidR="00CE60D5" w:rsidRPr="00CE60D5" w:rsidRDefault="00CE60D5" w:rsidP="00B84B21">
      <w:pPr>
        <w:numPr>
          <w:ilvl w:val="1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donacije i ostali rashodi</w:t>
      </w:r>
    </w:p>
    <w:p w:rsidR="00CE60D5" w:rsidRPr="008C086E" w:rsidRDefault="00CE60D5" w:rsidP="00B84B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C08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Rashodi za nabavu nefinancijske imovine te nabava i izgradnja dugotrajne imovine ( javna rasvjeta, izgradnja objekata</w:t>
      </w:r>
      <w:r w:rsidR="000708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– Društveni dom u Gornjem Kraljevcu i u </w:t>
      </w:r>
      <w:proofErr w:type="spellStart"/>
      <w:r w:rsidR="000708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Hrašćini</w:t>
      </w:r>
      <w:proofErr w:type="spellEnd"/>
      <w:r w:rsidR="000708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cesta, nogostupa, </w:t>
      </w:r>
      <w:r w:rsidRPr="008C08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dječjih igrališta,</w:t>
      </w:r>
      <w:r w:rsidR="008C086E" w:rsidRPr="008C08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mlin </w:t>
      </w:r>
      <w:proofErr w:type="spellStart"/>
      <w:r w:rsidR="008C086E" w:rsidRPr="008C08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Tomašković</w:t>
      </w:r>
      <w:proofErr w:type="spellEnd"/>
      <w:r w:rsidR="00B84B2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III. Izmjena i dopuna Prostornog plana Općine </w:t>
      </w:r>
      <w:proofErr w:type="spellStart"/>
      <w:r w:rsidR="00B84B2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Hrašćine</w:t>
      </w:r>
      <w:proofErr w:type="spellEnd"/>
      <w:r w:rsidR="000708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…</w:t>
      </w:r>
      <w:r w:rsidRPr="008C08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</w:p>
    <w:p w:rsidR="00CE60D5" w:rsidRPr="00CE60D5" w:rsidRDefault="00CE60D5" w:rsidP="00B84B2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r-HR"/>
        </w:rPr>
        <w:t xml:space="preserve">Rashodi proračuna koji su unaprijed zadani 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(zakonske obveze):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predškolski odgoj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socijalna skrb i zdravstvo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javne potrebe u kulturi i športu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protupožarna i civilna zaštita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komunalno gospodarstvo ( održavanje i gradnja objekata)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zaštita okoliša</w:t>
      </w:r>
    </w:p>
    <w:p w:rsidR="00CE60D5" w:rsidRPr="00CE60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prostorno planiranje</w:t>
      </w:r>
    </w:p>
    <w:p w:rsidR="00BA3B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materijalni rashodi i plaće</w:t>
      </w:r>
    </w:p>
    <w:p w:rsidR="00CE60D5" w:rsidRPr="00BA3BD5" w:rsidRDefault="00CE60D5" w:rsidP="00B84B21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3BD5">
        <w:rPr>
          <w:rFonts w:ascii="Times New Roman" w:eastAsia="Times New Roman" w:hAnsi="Times New Roman"/>
          <w:sz w:val="24"/>
          <w:szCs w:val="24"/>
          <w:lang w:eastAsia="hr-HR"/>
        </w:rPr>
        <w:t>uz to postoje još i dodatni standardi vezani za javne potrebe kao što su : sufinanciranje rada udruga, briga o djeci i starijima (naknade za novorođenčad, sufinanciranje prijevoza učenika, školske kuhinje, stipendiranje učenika i studenata, sufinanciranje cijene dječjeg vrtića</w:t>
      </w:r>
      <w:r w:rsidR="008738CB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BA3BD5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proofErr w:type="spellStart"/>
      <w:r w:rsidRPr="00BA3BD5">
        <w:rPr>
          <w:rFonts w:ascii="Times New Roman" w:eastAsia="Times New Roman" w:hAnsi="Times New Roman"/>
          <w:sz w:val="24"/>
          <w:szCs w:val="24"/>
          <w:lang w:eastAsia="hr-HR"/>
        </w:rPr>
        <w:t>dr</w:t>
      </w:r>
      <w:proofErr w:type="spellEnd"/>
      <w:r w:rsidRPr="00BA3BD5"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p w:rsidR="00CE60D5" w:rsidRDefault="00CE60D5" w:rsidP="00B84B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Dakle, kao što možete i sami vidjeti </w:t>
      </w:r>
      <w:r w:rsidR="008738C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r-HR"/>
        </w:rPr>
        <w:t>velik dio našeg</w:t>
      </w:r>
      <w:r w:rsidRPr="00CE60D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r-HR"/>
        </w:rPr>
        <w:t xml:space="preserve"> proračuna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već je </w:t>
      </w:r>
      <w:r w:rsidRPr="00CE60D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r-HR"/>
        </w:rPr>
        <w:t>unaprijed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E60D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r-HR"/>
        </w:rPr>
        <w:t>"definirano utrošen".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Napominjemo da će Općina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i u narednim godinama nastojati zadržati, ako ne i povećati obim sadašnjeg financiranja javnih potreba ( financiranje rada Male škole, sufinanciranje dječjih vrtića, stipendiranje učenika i studenata, naknade za novorođene bebe, troškovi stanovanja i ogrjeva, sufinanciranje</w:t>
      </w:r>
      <w:r w:rsidR="008738CB">
        <w:rPr>
          <w:rFonts w:ascii="Times New Roman" w:eastAsia="Times New Roman" w:hAnsi="Times New Roman"/>
          <w:sz w:val="24"/>
          <w:szCs w:val="24"/>
          <w:lang w:eastAsia="hr-HR"/>
        </w:rPr>
        <w:t xml:space="preserve"> nabave </w:t>
      </w:r>
      <w:r w:rsidR="00B84B21">
        <w:rPr>
          <w:rFonts w:ascii="Times New Roman" w:eastAsia="Times New Roman" w:hAnsi="Times New Roman"/>
          <w:sz w:val="24"/>
          <w:szCs w:val="24"/>
          <w:lang w:eastAsia="hr-HR"/>
        </w:rPr>
        <w:t>radnih bilježnica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, sufinanciranje cijene prijevoza učenika </w:t>
      </w:r>
      <w:r w:rsidR="00B84B21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rednjih škola), sufinanciranje rada svih udruga s našeg područja pa i šire. Nadalje ćemo u skladu s mogućnostima voditi brigu o tekućem i investicijskom održavanju opreme, objekata i komunalnih građevina, brinuti o urednosti okoliša i krajolika. </w:t>
      </w:r>
    </w:p>
    <w:p w:rsidR="004F3A1C" w:rsidRPr="004F3A1C" w:rsidRDefault="00CE60D5" w:rsidP="0094105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Nadamo se da ćemo uz Vašu</w:t>
      </w:r>
      <w:r w:rsidR="009B6959">
        <w:rPr>
          <w:rFonts w:ascii="Times New Roman" w:eastAsia="Times New Roman" w:hAnsi="Times New Roman"/>
          <w:sz w:val="24"/>
          <w:szCs w:val="24"/>
          <w:lang w:eastAsia="hr-HR"/>
        </w:rPr>
        <w:t xml:space="preserve"> prijeko potrebnu 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B6959">
        <w:rPr>
          <w:rFonts w:ascii="Times New Roman" w:eastAsia="Times New Roman" w:hAnsi="Times New Roman"/>
          <w:sz w:val="24"/>
          <w:szCs w:val="24"/>
          <w:lang w:eastAsia="hr-HR"/>
        </w:rPr>
        <w:t xml:space="preserve">podršku i 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pomoć </w:t>
      </w:r>
      <w:r w:rsidR="004F3A1C">
        <w:rPr>
          <w:rFonts w:ascii="Times New Roman" w:eastAsia="Times New Roman" w:hAnsi="Times New Roman"/>
          <w:sz w:val="24"/>
          <w:szCs w:val="24"/>
          <w:lang w:eastAsia="hr-HR"/>
        </w:rPr>
        <w:t xml:space="preserve"> te 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međusobnu suradnju, a nadasve uz financijsku pomoć iz državnog i županijskog proračuna biti u mogućnosti realizirati </w:t>
      </w:r>
      <w:r w:rsidR="009B69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ciljeve, </w:t>
      </w:r>
      <w:r w:rsidRPr="009B69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ideje</w:t>
      </w:r>
      <w:r w:rsidR="009B69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 želje:</w:t>
      </w:r>
    </w:p>
    <w:p w:rsidR="009B6959" w:rsidRDefault="00FD587F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587F">
        <w:rPr>
          <w:rFonts w:ascii="Times New Roman" w:eastAsia="Times New Roman" w:hAnsi="Times New Roman"/>
          <w:sz w:val="24"/>
          <w:szCs w:val="24"/>
          <w:lang w:eastAsia="hr-HR"/>
        </w:rPr>
        <w:t>rekonstrukcija-prenamjena dijela zgrade DOMA KULTURE – DJEČ</w:t>
      </w:r>
      <w:r w:rsidR="00B84B21"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 w:rsidRPr="00FD587F">
        <w:rPr>
          <w:rFonts w:ascii="Times New Roman" w:eastAsia="Times New Roman" w:hAnsi="Times New Roman"/>
          <w:sz w:val="24"/>
          <w:szCs w:val="24"/>
          <w:lang w:eastAsia="hr-HR"/>
        </w:rPr>
        <w:t>I VRTIĆ 2. SKUPINE i uređenje okoliša i parkirališta</w:t>
      </w:r>
      <w:r w:rsidR="009B6959" w:rsidRPr="00FD587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C1DD2" w:rsidRDefault="00BC1DD2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uređenje nerazvrstanih cesta</w:t>
      </w:r>
    </w:p>
    <w:p w:rsidR="002761F3" w:rsidRPr="00FD587F" w:rsidRDefault="003B74EA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projektiranje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ceste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V.Vinski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Vrh-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Kraljevec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geodezija i projektiranje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 ceste Vis-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Čavci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projektiranje i izgradnja G3(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Huciki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1434D5">
        <w:rPr>
          <w:rFonts w:ascii="Times New Roman" w:eastAsia="Times New Roman" w:hAnsi="Times New Roman"/>
          <w:sz w:val="24"/>
          <w:szCs w:val="24"/>
          <w:lang w:eastAsia="hr-HR"/>
        </w:rPr>
        <w:t>projektiranje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ceste DK1(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Huciki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-Vis)</w:t>
      </w:r>
    </w:p>
    <w:p w:rsidR="00EF09BA" w:rsidRDefault="00EF09BA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nastavak izrade </w:t>
      </w:r>
      <w:r w:rsidR="004F3A1C" w:rsidRP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 projektne dokumentacije za nove projekte</w:t>
      </w:r>
      <w:r w:rsidR="00B84B21" w:rsidRP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- Društveni dom u Kraljevcu i Društveni dom u </w:t>
      </w:r>
      <w:proofErr w:type="spellStart"/>
      <w:r w:rsidR="00B84B21" w:rsidRPr="00EF09BA">
        <w:rPr>
          <w:rFonts w:ascii="Times New Roman" w:eastAsia="Times New Roman" w:hAnsi="Times New Roman"/>
          <w:sz w:val="24"/>
          <w:szCs w:val="24"/>
          <w:lang w:eastAsia="hr-HR"/>
        </w:rPr>
        <w:t>Hrašćini</w:t>
      </w:r>
      <w:proofErr w:type="spellEnd"/>
      <w:r w:rsidR="00FD587F" w:rsidRP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F3A1C" w:rsidRP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F09BA">
        <w:rPr>
          <w:rFonts w:ascii="Times New Roman" w:eastAsia="Times New Roman" w:hAnsi="Times New Roman"/>
          <w:sz w:val="24"/>
          <w:szCs w:val="24"/>
          <w:lang w:eastAsia="hr-HR"/>
        </w:rPr>
        <w:t>i početak gradnje</w:t>
      </w:r>
    </w:p>
    <w:p w:rsidR="0001648A" w:rsidRPr="00EF09BA" w:rsidRDefault="00B84B21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F09BA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01648A" w:rsidRPr="00EF09BA">
        <w:rPr>
          <w:rFonts w:ascii="Times New Roman" w:eastAsia="Times New Roman" w:hAnsi="Times New Roman"/>
          <w:sz w:val="24"/>
          <w:szCs w:val="24"/>
          <w:lang w:eastAsia="hr-HR"/>
        </w:rPr>
        <w:t>esta Rogini-</w:t>
      </w:r>
      <w:proofErr w:type="spellStart"/>
      <w:r w:rsidR="0001648A" w:rsidRPr="00EF09BA">
        <w:rPr>
          <w:rFonts w:ascii="Times New Roman" w:eastAsia="Times New Roman" w:hAnsi="Times New Roman"/>
          <w:sz w:val="24"/>
          <w:szCs w:val="24"/>
          <w:lang w:eastAsia="hr-HR"/>
        </w:rPr>
        <w:t>Žugci</w:t>
      </w:r>
      <w:proofErr w:type="spellEnd"/>
      <w:r w:rsidRP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50DF" w:rsidRPr="00EF09BA">
        <w:rPr>
          <w:rFonts w:ascii="Times New Roman" w:eastAsia="Times New Roman" w:hAnsi="Times New Roman"/>
          <w:sz w:val="24"/>
          <w:szCs w:val="24"/>
          <w:lang w:eastAsia="hr-HR"/>
        </w:rPr>
        <w:t>-čeka se raspisivanje natječaja EU fondova</w:t>
      </w:r>
    </w:p>
    <w:p w:rsidR="0001648A" w:rsidRDefault="00941052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prijavljeno </w:t>
      </w:r>
      <w:r w:rsidR="0001648A">
        <w:rPr>
          <w:rFonts w:ascii="Times New Roman" w:eastAsia="Times New Roman" w:hAnsi="Times New Roman"/>
          <w:sz w:val="24"/>
          <w:szCs w:val="24"/>
          <w:lang w:eastAsia="hr-HR"/>
        </w:rPr>
        <w:t xml:space="preserve">uređenje šumskog puta </w:t>
      </w:r>
      <w:proofErr w:type="spellStart"/>
      <w:r w:rsidR="0001648A">
        <w:rPr>
          <w:rFonts w:ascii="Times New Roman" w:eastAsia="Times New Roman" w:hAnsi="Times New Roman"/>
          <w:sz w:val="24"/>
          <w:szCs w:val="24"/>
          <w:lang w:eastAsia="hr-HR"/>
        </w:rPr>
        <w:t>Maretić</w:t>
      </w:r>
      <w:proofErr w:type="spellEnd"/>
      <w:r w:rsidR="0001648A">
        <w:rPr>
          <w:rFonts w:ascii="Times New Roman" w:eastAsia="Times New Roman" w:hAnsi="Times New Roman"/>
          <w:sz w:val="24"/>
          <w:szCs w:val="24"/>
          <w:lang w:eastAsia="hr-HR"/>
        </w:rPr>
        <w:t xml:space="preserve">-Vrbovo-Husinec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preko Ministarstva regionalnog razvoja i fondova EU </w:t>
      </w:r>
    </w:p>
    <w:p w:rsidR="0001648A" w:rsidRDefault="0001648A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uređenje parkirališta ispred vijećnice i Doma zdravlja     </w:t>
      </w:r>
    </w:p>
    <w:p w:rsidR="00941052" w:rsidRDefault="00EF09BA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završetak</w:t>
      </w:r>
      <w:r w:rsidR="00941052" w:rsidRPr="0094105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738CB" w:rsidRPr="00941052">
        <w:rPr>
          <w:rFonts w:ascii="Times New Roman" w:eastAsia="Times New Roman" w:hAnsi="Times New Roman"/>
          <w:sz w:val="24"/>
          <w:szCs w:val="24"/>
          <w:lang w:eastAsia="hr-HR"/>
        </w:rPr>
        <w:t>uređenje  groblja</w:t>
      </w:r>
      <w:r w:rsidR="0001648A" w:rsidRPr="00941052">
        <w:rPr>
          <w:rFonts w:ascii="Times New Roman" w:eastAsia="Times New Roman" w:hAnsi="Times New Roman"/>
          <w:sz w:val="24"/>
          <w:szCs w:val="24"/>
          <w:lang w:eastAsia="hr-HR"/>
        </w:rPr>
        <w:t>, mrtvačnice i okoliša groblja</w:t>
      </w:r>
      <w:r w:rsidR="008738CB" w:rsidRPr="00941052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proofErr w:type="spellStart"/>
      <w:r w:rsidR="0001648A" w:rsidRPr="00941052">
        <w:rPr>
          <w:rFonts w:ascii="Times New Roman" w:eastAsia="Times New Roman" w:hAnsi="Times New Roman"/>
          <w:sz w:val="24"/>
          <w:szCs w:val="24"/>
          <w:lang w:eastAsia="hr-HR"/>
        </w:rPr>
        <w:t>Hrašćini</w:t>
      </w:r>
      <w:proofErr w:type="spellEnd"/>
      <w:r w:rsidR="0001648A" w:rsidRPr="00941052">
        <w:rPr>
          <w:rFonts w:ascii="Times New Roman" w:eastAsia="Times New Roman" w:hAnsi="Times New Roman"/>
          <w:sz w:val="24"/>
          <w:szCs w:val="24"/>
          <w:lang w:eastAsia="hr-HR"/>
        </w:rPr>
        <w:t>, mjera preko LAG-a T.O.2.1.1</w:t>
      </w:r>
    </w:p>
    <w:p w:rsidR="0001648A" w:rsidRPr="00941052" w:rsidRDefault="0001648A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41052">
        <w:rPr>
          <w:rFonts w:ascii="Times New Roman" w:eastAsia="Times New Roman" w:hAnsi="Times New Roman"/>
          <w:sz w:val="24"/>
          <w:szCs w:val="24"/>
          <w:lang w:eastAsia="hr-HR"/>
        </w:rPr>
        <w:t>izgradnja  mreže javne rasvjete</w:t>
      </w:r>
      <w:r w:rsidR="006B4F55" w:rsidRPr="00941052">
        <w:rPr>
          <w:rFonts w:ascii="Times New Roman" w:eastAsia="Times New Roman" w:hAnsi="Times New Roman"/>
          <w:sz w:val="24"/>
          <w:szCs w:val="24"/>
          <w:lang w:eastAsia="hr-HR"/>
        </w:rPr>
        <w:t xml:space="preserve">, te proširenje i  modernizacija </w:t>
      </w:r>
      <w:r w:rsidR="00DA50DF">
        <w:rPr>
          <w:rFonts w:ascii="Times New Roman" w:eastAsia="Times New Roman" w:hAnsi="Times New Roman"/>
          <w:sz w:val="24"/>
          <w:szCs w:val="24"/>
          <w:lang w:eastAsia="hr-HR"/>
        </w:rPr>
        <w:t xml:space="preserve">iste </w:t>
      </w:r>
      <w:r w:rsidR="008C086E" w:rsidRPr="00941052">
        <w:rPr>
          <w:rFonts w:ascii="Times New Roman" w:eastAsia="Times New Roman" w:hAnsi="Times New Roman"/>
          <w:sz w:val="24"/>
          <w:szCs w:val="24"/>
          <w:lang w:eastAsia="hr-HR"/>
        </w:rPr>
        <w:t xml:space="preserve">na području cijele Općine </w:t>
      </w:r>
    </w:p>
    <w:p w:rsidR="008738CB" w:rsidRPr="008738CB" w:rsidRDefault="00EF09BA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nastavak </w:t>
      </w:r>
      <w:r w:rsidR="0001648A">
        <w:rPr>
          <w:rFonts w:ascii="Times New Roman" w:eastAsia="Times New Roman" w:hAnsi="Times New Roman"/>
          <w:sz w:val="24"/>
          <w:szCs w:val="24"/>
          <w:lang w:eastAsia="hr-HR"/>
        </w:rPr>
        <w:t xml:space="preserve">izgradnja </w:t>
      </w:r>
      <w:r w:rsidR="006B4F55">
        <w:rPr>
          <w:rFonts w:ascii="Times New Roman" w:eastAsia="Times New Roman" w:hAnsi="Times New Roman"/>
          <w:sz w:val="24"/>
          <w:szCs w:val="24"/>
          <w:lang w:eastAsia="hr-HR"/>
        </w:rPr>
        <w:t xml:space="preserve">kanalizacije  </w:t>
      </w:r>
      <w:r w:rsidR="00941052">
        <w:rPr>
          <w:rFonts w:ascii="Times New Roman" w:eastAsia="Times New Roman" w:hAnsi="Times New Roman"/>
          <w:sz w:val="24"/>
          <w:szCs w:val="24"/>
          <w:lang w:eastAsia="hr-HR"/>
        </w:rPr>
        <w:t>od</w:t>
      </w:r>
      <w:r w:rsidR="00DA50D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 xml:space="preserve">parka u </w:t>
      </w:r>
      <w:proofErr w:type="spellStart"/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>Trgovišću</w:t>
      </w:r>
      <w:proofErr w:type="spellEnd"/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 xml:space="preserve"> prema naselju </w:t>
      </w:r>
      <w:proofErr w:type="spellStart"/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>Hrašćna</w:t>
      </w:r>
      <w:proofErr w:type="spellEnd"/>
      <w:r w:rsidR="0001648A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</w:p>
    <w:p w:rsidR="008738CB" w:rsidRDefault="006B4F55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projektiranje, uređenje i opremanje dječjeg igrališt</w:t>
      </w:r>
      <w:r w:rsidR="00941052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 w:rsidR="0057634B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>Mjesnim odborima</w:t>
      </w:r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proofErr w:type="spellStart"/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proofErr w:type="spellEnd"/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>, Vrbovo, Husine</w:t>
      </w:r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proofErr w:type="spellStart"/>
      <w:r w:rsidR="0057634B">
        <w:rPr>
          <w:rFonts w:ascii="Times New Roman" w:eastAsia="Times New Roman" w:hAnsi="Times New Roman"/>
          <w:sz w:val="24"/>
          <w:szCs w:val="24"/>
          <w:lang w:eastAsia="hr-HR"/>
        </w:rPr>
        <w:t>Kraljev</w:t>
      </w:r>
      <w:r w:rsidR="001434D5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proofErr w:type="spellEnd"/>
      <w:r w:rsidR="00EF09B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</w:p>
    <w:p w:rsidR="008738CB" w:rsidRPr="006B4F55" w:rsidRDefault="00EF09BA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izrada projektne dokumentacije klizišta srednji put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Maretić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4F3A1C" w:rsidRPr="006B4F55">
        <w:rPr>
          <w:rFonts w:ascii="Times New Roman" w:eastAsia="Times New Roman" w:hAnsi="Times New Roman"/>
          <w:sz w:val="24"/>
          <w:szCs w:val="24"/>
          <w:lang w:eastAsia="hr-HR"/>
        </w:rPr>
        <w:t>sanacija</w:t>
      </w:r>
      <w:r w:rsidR="00673020">
        <w:rPr>
          <w:rFonts w:ascii="Times New Roman" w:eastAsia="Times New Roman" w:hAnsi="Times New Roman"/>
          <w:sz w:val="24"/>
          <w:szCs w:val="24"/>
          <w:lang w:eastAsia="hr-HR"/>
        </w:rPr>
        <w:t xml:space="preserve"> malog</w:t>
      </w:r>
      <w:r w:rsidR="004F3A1C" w:rsidRPr="006B4F55">
        <w:rPr>
          <w:rFonts w:ascii="Times New Roman" w:eastAsia="Times New Roman" w:hAnsi="Times New Roman"/>
          <w:sz w:val="24"/>
          <w:szCs w:val="24"/>
          <w:lang w:eastAsia="hr-HR"/>
        </w:rPr>
        <w:t xml:space="preserve"> klizišta</w:t>
      </w:r>
      <w:r w:rsidR="0094105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srednji put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Vrhi</w:t>
      </w:r>
      <w:proofErr w:type="spellEnd"/>
    </w:p>
    <w:p w:rsidR="00F00FB6" w:rsidRPr="006B4F55" w:rsidRDefault="00F94381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B4F55">
        <w:rPr>
          <w:rFonts w:ascii="Times New Roman" w:eastAsia="Times New Roman" w:hAnsi="Times New Roman"/>
          <w:sz w:val="24"/>
          <w:szCs w:val="24"/>
          <w:lang w:eastAsia="hr-HR"/>
        </w:rPr>
        <w:t>niz "malih akcija" u suradnji sa Mjesnim odborima na uređenju i poboljšanju komunalne infrastrukture</w:t>
      </w:r>
      <w:r w:rsidR="00F00FB6" w:rsidRPr="006B4F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E60D5" w:rsidRPr="006B4F55" w:rsidRDefault="004F3A1C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B4F55">
        <w:rPr>
          <w:rFonts w:ascii="Times New Roman" w:eastAsia="Times New Roman" w:hAnsi="Times New Roman"/>
          <w:sz w:val="24"/>
          <w:szCs w:val="24"/>
          <w:lang w:eastAsia="hr-HR"/>
        </w:rPr>
        <w:t>uređenje javnih površina</w:t>
      </w:r>
    </w:p>
    <w:p w:rsidR="009B6959" w:rsidRDefault="008F4871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B4F55">
        <w:rPr>
          <w:rFonts w:ascii="Times New Roman" w:eastAsia="Times New Roman" w:hAnsi="Times New Roman"/>
          <w:sz w:val="24"/>
          <w:szCs w:val="24"/>
          <w:lang w:eastAsia="hr-HR"/>
        </w:rPr>
        <w:t xml:space="preserve">rješavanje </w:t>
      </w:r>
      <w:r w:rsidR="008738CB" w:rsidRPr="006B4F55">
        <w:rPr>
          <w:rFonts w:ascii="Times New Roman" w:eastAsia="Times New Roman" w:hAnsi="Times New Roman"/>
          <w:sz w:val="24"/>
          <w:szCs w:val="24"/>
          <w:lang w:eastAsia="hr-HR"/>
        </w:rPr>
        <w:t xml:space="preserve">problematike održavanja i poboljšanja kolničke konstrukcije na županijskim cestama </w:t>
      </w:r>
    </w:p>
    <w:p w:rsidR="002761F3" w:rsidRDefault="002761F3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obnova Pila sv. Marko 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Domovcu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3B74EA">
        <w:rPr>
          <w:rFonts w:ascii="Times New Roman" w:eastAsia="Times New Roman" w:hAnsi="Times New Roman"/>
          <w:sz w:val="24"/>
          <w:szCs w:val="24"/>
          <w:lang w:eastAsia="hr-HR"/>
        </w:rPr>
        <w:t>Pila sv. Trojstva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Vrbovu, </w:t>
      </w:r>
    </w:p>
    <w:p w:rsidR="002761F3" w:rsidRDefault="002761F3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nastavak obnove Mlina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Tomašković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2761F3" w:rsidRDefault="002761F3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izrada projektne dokumentacije i početak izgradnje za zvjezdarnicu meteorita Hrašćina</w:t>
      </w:r>
    </w:p>
    <w:p w:rsidR="002761F3" w:rsidRPr="006B4F55" w:rsidRDefault="003B74EA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nastavak projekta zapošljavanja žena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O.Hrašćina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„Želim dostojanstvenu starost“ (Projekt financira Europska unija iz Europskog socijalnog fonda“ </w:t>
      </w:r>
      <w:r w:rsidR="00CA50D2">
        <w:rPr>
          <w:rFonts w:ascii="Times New Roman" w:eastAsia="Times New Roman" w:hAnsi="Times New Roman"/>
          <w:sz w:val="24"/>
          <w:szCs w:val="24"/>
          <w:lang w:eastAsia="hr-HR"/>
        </w:rPr>
        <w:t xml:space="preserve">– zapošljavanje 10 žena </w:t>
      </w:r>
      <w:r w:rsidR="002761F3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4F3A1C" w:rsidRDefault="004F3A1C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nastavak sufinanciranja rada udruga</w:t>
      </w:r>
    </w:p>
    <w:p w:rsidR="009B6959" w:rsidRPr="006B4F55" w:rsidRDefault="004F3A1C" w:rsidP="00941052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B4F55">
        <w:rPr>
          <w:rFonts w:ascii="Times New Roman" w:eastAsia="Times New Roman" w:hAnsi="Times New Roman"/>
          <w:sz w:val="24"/>
          <w:szCs w:val="24"/>
          <w:lang w:eastAsia="hr-HR"/>
        </w:rPr>
        <w:t>briga o djeci, školarcima i studentima</w:t>
      </w:r>
    </w:p>
    <w:p w:rsidR="00E15A63" w:rsidRPr="00E15A63" w:rsidRDefault="00F94381" w:rsidP="00BC1DD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Nastojimo sa </w:t>
      </w:r>
      <w:r w:rsidR="00CE60D5" w:rsidRPr="009B6959">
        <w:rPr>
          <w:rFonts w:ascii="Times New Roman" w:eastAsia="Times New Roman" w:hAnsi="Times New Roman"/>
          <w:sz w:val="24"/>
          <w:szCs w:val="24"/>
          <w:lang w:eastAsia="hr-HR"/>
        </w:rPr>
        <w:t xml:space="preserve"> skromnim sredstvima zadovoljiti sva područja koja su zakonom stavljena u nadležnost jedinica lokalne samouprave, iako se možda uvijek ne čini da je tako. Teško je svima udovoljiti, ali nastojimo uvidjeti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probleme, potrebe, prijedloge i sugestije te</w:t>
      </w:r>
      <w:r w:rsidR="00CE60D5" w:rsidRPr="009B695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sa fina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ncijskim mogućnostima poduzeti potrebne radnje u svrhu poboljšanja uvjeta naših žitelja.</w:t>
      </w:r>
    </w:p>
    <w:p w:rsidR="000E4E63" w:rsidRDefault="000E4E63">
      <w:pPr>
        <w:spacing w:after="0" w:line="240" w:lineRule="auto"/>
      </w:pPr>
    </w:p>
    <w:p w:rsidR="000E4E63" w:rsidRDefault="000E4E63">
      <w:pPr>
        <w:spacing w:after="0" w:line="240" w:lineRule="auto"/>
      </w:pPr>
    </w:p>
    <w:p w:rsidR="000E4E63" w:rsidRDefault="000E4E63">
      <w:pPr>
        <w:spacing w:after="0" w:line="240" w:lineRule="auto"/>
      </w:pPr>
    </w:p>
    <w:p w:rsidR="000E4E63" w:rsidRDefault="000E4E63" w:rsidP="000E4E63">
      <w:pPr>
        <w:spacing w:before="100" w:beforeAutospacing="1" w:after="0" w:line="240" w:lineRule="auto"/>
        <w:ind w:firstLine="708"/>
        <w:jc w:val="both"/>
        <w:rPr>
          <w:b/>
        </w:rPr>
      </w:pPr>
      <w:r>
        <w:lastRenderedPageBreak/>
        <w:t xml:space="preserve">  </w:t>
      </w:r>
      <w:r w:rsidR="005278D6" w:rsidRPr="005278D6">
        <w:rPr>
          <w:b/>
        </w:rPr>
        <w:t xml:space="preserve">Za sva pitanja, prijedloge, sugestije i suradnju stojimo na raspolaganju: ja – Vaš načelnik, moja zamjenica, Predsjednik Općinskog vijeća i Jedinstveni upravni odjel. Pozivamo sve predstavnike zainteresirane javnosti da putem obrasca za javno savjetovanje dostave svoje prijedloge i komentare na predloženi Nacrt.  </w:t>
      </w:r>
    </w:p>
    <w:p w:rsidR="00452FD3" w:rsidRPr="005278D6" w:rsidRDefault="00452FD3" w:rsidP="000E4E63">
      <w:pPr>
        <w:spacing w:before="100" w:beforeAutospacing="1" w:after="0" w:line="240" w:lineRule="auto"/>
        <w:ind w:firstLine="708"/>
        <w:jc w:val="both"/>
        <w:rPr>
          <w:b/>
        </w:rPr>
      </w:pPr>
    </w:p>
    <w:p w:rsidR="00CE60D5" w:rsidRDefault="000E4E63" w:rsidP="00F94381">
      <w:pPr>
        <w:pStyle w:val="Bezproreda"/>
        <w:jc w:val="center"/>
      </w:pPr>
      <w:r w:rsidRPr="000E4E63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39. Zakona o proračunu („Narodne novine“ broj 87/08,136/12 i 15/15.) i članka </w:t>
      </w:r>
      <w:r w:rsidR="005278D6">
        <w:rPr>
          <w:rFonts w:ascii="Times New Roman" w:eastAsia="Times New Roman" w:hAnsi="Times New Roman"/>
          <w:sz w:val="24"/>
          <w:szCs w:val="24"/>
          <w:lang w:eastAsia="hr-HR"/>
        </w:rPr>
        <w:t>40</w:t>
      </w:r>
      <w:r w:rsidRPr="000E4E63">
        <w:rPr>
          <w:rFonts w:ascii="Times New Roman" w:eastAsia="Times New Roman" w:hAnsi="Times New Roman"/>
          <w:sz w:val="24"/>
          <w:szCs w:val="24"/>
          <w:lang w:eastAsia="hr-HR"/>
        </w:rPr>
        <w:t xml:space="preserve">. Statuta općine Hrašćina („Službeni glasnik KZŽ“ br. 18/09, 11/13 i 10/18), </w:t>
      </w:r>
      <w:r w:rsidR="005278D6">
        <w:rPr>
          <w:rFonts w:ascii="Times New Roman" w:eastAsia="Times New Roman" w:hAnsi="Times New Roman"/>
          <w:sz w:val="24"/>
          <w:szCs w:val="24"/>
          <w:lang w:eastAsia="hr-HR"/>
        </w:rPr>
        <w:t>Načelnik Općine Hrašćina predlaže Općinskom</w:t>
      </w:r>
      <w:r w:rsidRPr="000E4E63">
        <w:rPr>
          <w:rFonts w:ascii="Times New Roman" w:eastAsia="Times New Roman" w:hAnsi="Times New Roman"/>
          <w:sz w:val="24"/>
          <w:szCs w:val="24"/>
          <w:lang w:eastAsia="hr-HR"/>
        </w:rPr>
        <w:t xml:space="preserve"> vijeć</w:t>
      </w:r>
      <w:r w:rsidR="005278D6">
        <w:rPr>
          <w:rFonts w:ascii="Times New Roman" w:eastAsia="Times New Roman" w:hAnsi="Times New Roman"/>
          <w:sz w:val="24"/>
          <w:szCs w:val="24"/>
          <w:lang w:eastAsia="hr-HR"/>
        </w:rPr>
        <w:t xml:space="preserve">u na usvajanje: </w:t>
      </w:r>
      <w:r>
        <w:t xml:space="preserve"> </w:t>
      </w:r>
    </w:p>
    <w:p w:rsidR="000E4E63" w:rsidRDefault="000E4E63" w:rsidP="00F94381">
      <w:pPr>
        <w:pStyle w:val="Bezproreda"/>
        <w:jc w:val="center"/>
      </w:pPr>
    </w:p>
    <w:p w:rsidR="005278D6" w:rsidRDefault="005278D6" w:rsidP="000E4E63">
      <w:pPr>
        <w:jc w:val="center"/>
        <w:rPr>
          <w:b/>
        </w:rPr>
      </w:pPr>
      <w:r>
        <w:rPr>
          <w:b/>
        </w:rPr>
        <w:t xml:space="preserve">PRIJEDLOG FINANCIJSKOG PLANA OPĆINE HRAŠĆINA ZA </w:t>
      </w:r>
      <w:r w:rsidR="000E4E63" w:rsidRPr="00503270">
        <w:rPr>
          <w:b/>
        </w:rPr>
        <w:t xml:space="preserve"> 20</w:t>
      </w:r>
      <w:r w:rsidR="000E4E63">
        <w:rPr>
          <w:b/>
        </w:rPr>
        <w:t>2</w:t>
      </w:r>
      <w:r w:rsidR="008D13B1">
        <w:rPr>
          <w:b/>
        </w:rPr>
        <w:t>1</w:t>
      </w:r>
      <w:r w:rsidR="000E4E63" w:rsidRPr="00503270">
        <w:rPr>
          <w:b/>
        </w:rPr>
        <w:t>. GODINU</w:t>
      </w:r>
      <w:r w:rsidR="000E4E63">
        <w:rPr>
          <w:b/>
        </w:rPr>
        <w:t xml:space="preserve"> </w:t>
      </w:r>
    </w:p>
    <w:p w:rsidR="000E4E63" w:rsidRPr="00503270" w:rsidRDefault="000E4E63" w:rsidP="000E4E63">
      <w:pPr>
        <w:jc w:val="center"/>
        <w:rPr>
          <w:b/>
        </w:rPr>
      </w:pPr>
      <w:r>
        <w:rPr>
          <w:b/>
        </w:rPr>
        <w:t xml:space="preserve">I </w:t>
      </w:r>
      <w:r w:rsidRPr="00503270">
        <w:rPr>
          <w:b/>
        </w:rPr>
        <w:t xml:space="preserve"> PROJEKCIJ</w:t>
      </w:r>
      <w:r>
        <w:rPr>
          <w:b/>
        </w:rPr>
        <w:t xml:space="preserve">U </w:t>
      </w:r>
      <w:r w:rsidRPr="00503270">
        <w:rPr>
          <w:b/>
        </w:rPr>
        <w:t xml:space="preserve"> </w:t>
      </w:r>
      <w:r w:rsidR="005278D6">
        <w:rPr>
          <w:b/>
        </w:rPr>
        <w:t xml:space="preserve">PLANA </w:t>
      </w:r>
      <w:r w:rsidRPr="00503270">
        <w:rPr>
          <w:b/>
        </w:rPr>
        <w:t xml:space="preserve"> ZA 20</w:t>
      </w:r>
      <w:r>
        <w:rPr>
          <w:b/>
        </w:rPr>
        <w:t>2</w:t>
      </w:r>
      <w:r w:rsidR="008D13B1">
        <w:rPr>
          <w:b/>
        </w:rPr>
        <w:t>2</w:t>
      </w:r>
      <w:r w:rsidRPr="00503270">
        <w:rPr>
          <w:b/>
        </w:rPr>
        <w:t>. I 20</w:t>
      </w:r>
      <w:r>
        <w:rPr>
          <w:b/>
        </w:rPr>
        <w:t>2</w:t>
      </w:r>
      <w:r w:rsidR="008D13B1">
        <w:rPr>
          <w:b/>
        </w:rPr>
        <w:t>3</w:t>
      </w:r>
      <w:r w:rsidRPr="00503270">
        <w:rPr>
          <w:b/>
        </w:rPr>
        <w:t>. GODINU</w:t>
      </w:r>
    </w:p>
    <w:p w:rsidR="000E4E63" w:rsidRPr="00F94381" w:rsidRDefault="000E4E63" w:rsidP="00F94381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9"/>
        <w:gridCol w:w="215"/>
        <w:gridCol w:w="2191"/>
        <w:gridCol w:w="2123"/>
        <w:gridCol w:w="2406"/>
      </w:tblGrid>
      <w:tr w:rsidR="00CE60D5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CE60D5" w:rsidRPr="0057634B" w:rsidRDefault="00CE60D5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hr-HR"/>
              </w:rPr>
              <w:t>A) RAČUN PRIHODA I RASHODA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CE60D5" w:rsidRPr="00852635" w:rsidRDefault="00196FB6" w:rsidP="008541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 xml:space="preserve">PRORAČUN </w:t>
            </w:r>
            <w:r w:rsidR="00CE60D5" w:rsidRPr="00852635"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 xml:space="preserve"> ZA</w:t>
            </w:r>
            <w:r w:rsidR="00372067" w:rsidRPr="00852635"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 xml:space="preserve"> 20</w:t>
            </w:r>
            <w:r w:rsidR="00EF5505" w:rsidRPr="00852635"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>2</w:t>
            </w:r>
            <w:r w:rsidR="00854187"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>1</w:t>
            </w:r>
            <w:r w:rsidR="00CE60D5" w:rsidRPr="00852635">
              <w:rPr>
                <w:rFonts w:ascii="Times New Roman" w:eastAsia="Times New Roman" w:hAnsi="Times New Roman"/>
                <w:b/>
                <w:sz w:val="18"/>
                <w:szCs w:val="24"/>
                <w:lang w:eastAsia="hr-HR"/>
              </w:rPr>
              <w:t>. GODINU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52635" w:rsidRDefault="00CE60D5" w:rsidP="00852635">
            <w:pPr>
              <w:pStyle w:val="Bezproreda"/>
              <w:jc w:val="center"/>
              <w:rPr>
                <w:rFonts w:ascii="Times New Roman" w:hAnsi="Times New Roman"/>
                <w:b/>
                <w:sz w:val="18"/>
                <w:lang w:eastAsia="hr-HR"/>
              </w:rPr>
            </w:pPr>
            <w:r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Projekcija </w:t>
            </w:r>
            <w:r w:rsidR="0073096F"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plana </w:t>
            </w:r>
            <w:r w:rsidR="00372067"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za </w:t>
            </w:r>
          </w:p>
          <w:p w:rsidR="00CE60D5" w:rsidRPr="00852635" w:rsidRDefault="00372067" w:rsidP="00854187">
            <w:pPr>
              <w:pStyle w:val="Bezproreda"/>
              <w:jc w:val="center"/>
              <w:rPr>
                <w:rFonts w:ascii="Times New Roman" w:hAnsi="Times New Roman"/>
                <w:b/>
                <w:sz w:val="18"/>
                <w:lang w:eastAsia="hr-HR"/>
              </w:rPr>
            </w:pPr>
            <w:r w:rsidRPr="00852635">
              <w:rPr>
                <w:rFonts w:ascii="Times New Roman" w:hAnsi="Times New Roman"/>
                <w:b/>
                <w:sz w:val="18"/>
                <w:lang w:eastAsia="hr-HR"/>
              </w:rPr>
              <w:t>202</w:t>
            </w:r>
            <w:r w:rsidR="00854187">
              <w:rPr>
                <w:rFonts w:ascii="Times New Roman" w:hAnsi="Times New Roman"/>
                <w:b/>
                <w:sz w:val="18"/>
                <w:lang w:eastAsia="hr-HR"/>
              </w:rPr>
              <w:t>2</w:t>
            </w:r>
            <w:r w:rsidR="00CE60D5" w:rsidRPr="00852635">
              <w:rPr>
                <w:rFonts w:ascii="Times New Roman" w:hAnsi="Times New Roman"/>
                <w:b/>
                <w:sz w:val="18"/>
                <w:lang w:eastAsia="hr-HR"/>
              </w:rPr>
              <w:t>.</w:t>
            </w:r>
            <w:r w:rsid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 </w:t>
            </w:r>
            <w:r w:rsidR="00834B3C" w:rsidRPr="00852635">
              <w:rPr>
                <w:rFonts w:ascii="Times New Roman" w:hAnsi="Times New Roman"/>
                <w:b/>
                <w:sz w:val="18"/>
                <w:lang w:eastAsia="hr-HR"/>
              </w:rPr>
              <w:t>godinu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hideMark/>
          </w:tcPr>
          <w:p w:rsidR="00852635" w:rsidRDefault="00246083" w:rsidP="00852635">
            <w:pPr>
              <w:pStyle w:val="Bezproreda"/>
              <w:jc w:val="center"/>
              <w:rPr>
                <w:rFonts w:ascii="Times New Roman" w:hAnsi="Times New Roman"/>
                <w:b/>
                <w:sz w:val="18"/>
                <w:lang w:eastAsia="hr-HR"/>
              </w:rPr>
            </w:pPr>
            <w:r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Projekcija </w:t>
            </w:r>
            <w:r w:rsidR="0073096F"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plana </w:t>
            </w:r>
            <w:r w:rsidRP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za  </w:t>
            </w:r>
          </w:p>
          <w:p w:rsidR="00CE60D5" w:rsidRPr="00852635" w:rsidRDefault="00372067" w:rsidP="00854187">
            <w:pPr>
              <w:pStyle w:val="Bezproreda"/>
              <w:jc w:val="center"/>
              <w:rPr>
                <w:rFonts w:ascii="Times New Roman" w:hAnsi="Times New Roman"/>
                <w:b/>
                <w:sz w:val="18"/>
                <w:lang w:eastAsia="hr-HR"/>
              </w:rPr>
            </w:pPr>
            <w:r w:rsidRPr="00852635">
              <w:rPr>
                <w:rFonts w:ascii="Times New Roman" w:hAnsi="Times New Roman"/>
                <w:b/>
                <w:sz w:val="18"/>
                <w:lang w:eastAsia="hr-HR"/>
              </w:rPr>
              <w:t>202</w:t>
            </w:r>
            <w:r w:rsidR="00854187">
              <w:rPr>
                <w:rFonts w:ascii="Times New Roman" w:hAnsi="Times New Roman"/>
                <w:b/>
                <w:sz w:val="18"/>
                <w:lang w:eastAsia="hr-HR"/>
              </w:rPr>
              <w:t>3</w:t>
            </w:r>
            <w:r w:rsidR="00CE60D5" w:rsidRPr="00852635">
              <w:rPr>
                <w:rFonts w:ascii="Times New Roman" w:hAnsi="Times New Roman"/>
                <w:b/>
                <w:sz w:val="18"/>
                <w:lang w:eastAsia="hr-HR"/>
              </w:rPr>
              <w:t>.</w:t>
            </w:r>
            <w:r w:rsidR="00852635">
              <w:rPr>
                <w:rFonts w:ascii="Times New Roman" w:hAnsi="Times New Roman"/>
                <w:b/>
                <w:sz w:val="18"/>
                <w:lang w:eastAsia="hr-HR"/>
              </w:rPr>
              <w:t xml:space="preserve"> </w:t>
            </w:r>
            <w:r w:rsidR="00834B3C" w:rsidRPr="00852635">
              <w:rPr>
                <w:rFonts w:ascii="Times New Roman" w:hAnsi="Times New Roman"/>
                <w:b/>
                <w:sz w:val="18"/>
                <w:lang w:eastAsia="hr-HR"/>
              </w:rPr>
              <w:t>godinu</w:t>
            </w:r>
          </w:p>
        </w:tc>
      </w:tr>
      <w:tr w:rsidR="00F94381" w:rsidRPr="0057634B" w:rsidTr="004D26CC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F94381" w:rsidRPr="0057634B" w:rsidRDefault="00F94381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PRIHODI UKUPNO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F94381" w:rsidRPr="0057634B" w:rsidRDefault="00AB0612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9.</w:t>
            </w:r>
            <w:r w:rsidR="00447AE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188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.000</w:t>
            </w:r>
            <w:r w:rsidR="009E77E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F94381" w:rsidRPr="0057634B" w:rsidRDefault="00854187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0.20</w:t>
            </w:r>
            <w:r w:rsidR="009E77E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F94381" w:rsidRPr="0057634B" w:rsidRDefault="00854187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6.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70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2.200</w:t>
            </w:r>
            <w:r w:rsidR="009E77E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,00</w:t>
            </w:r>
          </w:p>
        </w:tc>
      </w:tr>
      <w:tr w:rsidR="001F13FC" w:rsidRPr="0057634B" w:rsidTr="00F94381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 xml:space="preserve">1. PRIHODI POSLOVANJA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B0612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8.9</w:t>
            </w:r>
            <w:r w:rsidR="00447AE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88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.000</w:t>
            </w:r>
            <w:r w:rsidR="009E77E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54187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03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0.200</w:t>
            </w:r>
            <w:r w:rsidR="009E77E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77EA" w:rsidRPr="0057634B" w:rsidRDefault="00854187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6.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60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 w:rsidR="009E77E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 w:rsidR="009E77E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00,00</w:t>
            </w: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 xml:space="preserve">2. PRIHODI OD PRODAJE NEFIN. IMOV.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47AE6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2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9E77E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10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.000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54187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100.00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1F13FC" w:rsidRPr="0057634B" w:rsidTr="004D26CC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RASHODI UKUPNO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57634B" w:rsidRDefault="00AB0612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9.3</w:t>
            </w:r>
            <w:r w:rsidR="00447AE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56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.355</w:t>
            </w:r>
            <w:r w:rsidR="000B113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57634B" w:rsidRDefault="00854187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</w:t>
            </w:r>
            <w:r w:rsidR="000B113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.2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</w:t>
            </w:r>
            <w:r w:rsidR="000B113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57634B" w:rsidRDefault="00854187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7.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144</w:t>
            </w:r>
            <w:r w:rsidR="000B113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 w:rsidR="000B113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00,00</w:t>
            </w:r>
          </w:p>
        </w:tc>
      </w:tr>
      <w:tr w:rsidR="001F13FC" w:rsidRPr="0057634B" w:rsidTr="00F94381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3. RASHODI POSLOVANJA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B0612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3.6</w:t>
            </w:r>
            <w:r w:rsidR="00447AE6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.855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54187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2.715.200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54187" w:rsidP="0085418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2.539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2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00,00</w:t>
            </w:r>
          </w:p>
        </w:tc>
      </w:tr>
      <w:tr w:rsidR="001F13FC" w:rsidRPr="0057634B" w:rsidTr="00F94381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4. RASHODI ZA NABAVU NEFIN. IMOV.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B0612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5.738.500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54187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9.</w:t>
            </w:r>
            <w:r w:rsidR="00AB061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415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.000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54187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4.</w:t>
            </w:r>
            <w:r w:rsidR="00AB0612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605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.000,00</w:t>
            </w:r>
          </w:p>
        </w:tc>
      </w:tr>
      <w:tr w:rsidR="001F13FC" w:rsidRPr="0057634B" w:rsidTr="004D26CC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5. RAZLIKA – VIŠAK/MANJAK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F13FC" w:rsidRPr="0057634B" w:rsidRDefault="00447AE6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-168.355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57634B" w:rsidRDefault="009E77E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9E77EA" w:rsidRPr="0057634B" w:rsidRDefault="00854187" w:rsidP="0085418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-442.000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,00</w:t>
            </w: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  <w:t>UKUPAN DONOS VIŠKA/MANJKA I</w:t>
            </w:r>
            <w:r w:rsidR="0057634B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  <w:t>Z</w:t>
            </w:r>
            <w:r w:rsidRPr="0057634B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  <w:t xml:space="preserve">   PRETHODNE (IH) GODINA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447AE6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368.217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5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DB2A1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DB2A1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eastAsia="hr-HR"/>
              </w:rPr>
              <w:t>VIŠAK/MANJAK IZ PRETHODNE (IH) GODINA KOJI ĆE SE POKRITI/RASPOREDITI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447AE6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368.217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hr-HR"/>
              </w:rPr>
              <w:t>B) RAČUN ZADUŽIVANJA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AD2876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 xml:space="preserve">        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1. PRIMICI OD FINANANCIJSKE  IMOVINE  I ZADUŽIVANJA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9E77E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9E77E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54187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500.00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1F13FC" w:rsidRPr="0057634B" w:rsidTr="00DB2A14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2. IZDACI ZA FINANCIJSKU  IMOVINU  I ZADUŽIVANJE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87A0C" w:rsidP="00487A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199.862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5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54187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58.00</w:t>
            </w:r>
            <w:r w:rsidR="001F13FC"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73096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3. NETO FINANCIRANJE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47AE6" w:rsidP="00447AE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199.862,50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9E77E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54187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442.00</w:t>
            </w:r>
            <w:r w:rsidR="009E77EA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>0,00</w:t>
            </w: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B12A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hr-HR"/>
              </w:rPr>
              <w:t>C) PRORAČUN UKUPNO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</w:p>
        </w:tc>
      </w:tr>
      <w:tr w:rsidR="001F13FC" w:rsidRPr="0057634B" w:rsidTr="00DB2A14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5278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 xml:space="preserve">1. PRIHODI I PRIMICI UKUPNO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447AE6" w:rsidP="00DE37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9.188.000,00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54187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130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.200,00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5278D6" w:rsidP="005278D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7</w:t>
            </w:r>
            <w:r w:rsidR="00854187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02</w:t>
            </w:r>
            <w:r w:rsidR="00854187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.200</w:t>
            </w:r>
            <w:r w:rsidR="000B113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,00</w:t>
            </w:r>
          </w:p>
        </w:tc>
      </w:tr>
      <w:tr w:rsidR="001F13FC" w:rsidRPr="0057634B" w:rsidTr="0073096F">
        <w:trPr>
          <w:tblCellSpacing w:w="0" w:type="dxa"/>
        </w:trPr>
        <w:tc>
          <w:tcPr>
            <w:tcW w:w="26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5278D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hr-HR"/>
              </w:rPr>
              <w:t xml:space="preserve">2. RASHODI I IZDACI UKUPNO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447AE6" w:rsidP="00DE37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9.188.000,00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854187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130</w:t>
            </w:r>
            <w:r w:rsidR="00FF2A81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.200</w:t>
            </w:r>
            <w:r w:rsidR="000B113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5278D6" w:rsidP="005278D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7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 w:rsidR="00AB0612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02</w:t>
            </w:r>
            <w:r w:rsidR="000B113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.</w:t>
            </w:r>
            <w:r w:rsidR="00FF2A81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2</w:t>
            </w:r>
            <w:r w:rsidR="000B1136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hr-HR"/>
              </w:rPr>
              <w:t>00,00</w:t>
            </w:r>
          </w:p>
        </w:tc>
      </w:tr>
      <w:tr w:rsidR="00CE60D5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0D5" w:rsidRPr="0057634B" w:rsidRDefault="00CE60D5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hr-HR"/>
              </w:rPr>
              <w:lastRenderedPageBreak/>
              <w:t>A) PRIHODI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0D5" w:rsidRPr="0057634B" w:rsidRDefault="00CE60D5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0D5" w:rsidRPr="0057634B" w:rsidRDefault="00CE60D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60D5" w:rsidRPr="0057634B" w:rsidRDefault="00CE60D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1F13FC" w:rsidRPr="0057634B" w:rsidTr="004D26CC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i/>
                <w:iCs/>
                <w:color w:val="0070C0"/>
                <w:sz w:val="18"/>
                <w:szCs w:val="18"/>
                <w:lang w:eastAsia="hr-HR"/>
              </w:rPr>
              <w:t>6 PRIHODI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1F783B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9</w:t>
            </w:r>
            <w:r w:rsidR="00B518E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188</w:t>
            </w:r>
            <w:r w:rsidR="00B518E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.000</w:t>
            </w:r>
            <w:r w:rsidR="000B1136" w:rsidRPr="0007082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6D4F72" w:rsidP="00B518E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12.</w:t>
            </w:r>
            <w:r w:rsidR="00B518E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030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.200,00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B518E8" w:rsidP="001F13F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6.602</w:t>
            </w:r>
            <w:r w:rsidR="006D4F72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.200</w:t>
            </w:r>
            <w:r w:rsidR="000B1136" w:rsidRPr="0007082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4D26CC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4D26CC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4D26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61 PRIHODI OD POREZA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4D26CC" w:rsidRDefault="006D4F72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2.4</w:t>
            </w:r>
            <w:r w:rsidR="001F783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38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.000</w:t>
            </w:r>
            <w:r w:rsidR="000B1136" w:rsidRPr="004D26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4D26CC" w:rsidRDefault="006D4F72" w:rsidP="00EB2C6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  <w:t>2.542.000</w:t>
            </w:r>
            <w:r w:rsidR="000B1136" w:rsidRPr="004D26C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4D26CC" w:rsidRDefault="006D4F72" w:rsidP="001F13F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  <w:t>2.708</w:t>
            </w:r>
            <w:r w:rsidR="000B1136" w:rsidRPr="004D26C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611 Porez i prirez na dohodak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B0612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</w:t>
            </w:r>
            <w:r w:rsidR="001F783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</w:t>
            </w:r>
            <w:r w:rsidR="000B1136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B061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2.419.00</w:t>
            </w:r>
            <w:r w:rsidR="004D26C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B061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2.577</w:t>
            </w:r>
            <w:r w:rsidR="004D26C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613 Porez na imovinu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783B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101</w:t>
            </w:r>
            <w:r w:rsidR="004D26C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B0612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96</w:t>
            </w:r>
            <w:r w:rsidR="004D26C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</w:t>
            </w:r>
            <w:r w:rsidR="004D26C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B061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101</w:t>
            </w:r>
            <w:r w:rsidR="004D26C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614 Porezi na robu i usluge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4D26CC" w:rsidP="00AB061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</w:t>
            </w:r>
            <w:r w:rsidR="00AB061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4D26C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B061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30</w:t>
            </w:r>
            <w:r w:rsidR="004D26C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4D26CC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63 POMOĆI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D4F72" w:rsidP="00DE37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6.175.320</w:t>
            </w:r>
            <w:r w:rsidR="004D26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8.986.000</w:t>
            </w:r>
            <w:r w:rsidR="000E464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3.392</w:t>
            </w:r>
            <w:r w:rsidR="000E464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633 Pomoći iz proračuna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C917D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892</w:t>
            </w:r>
            <w:r w:rsidR="000E464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891</w:t>
            </w:r>
            <w:r w:rsidR="000E464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1.302</w:t>
            </w:r>
            <w:r w:rsidR="000E464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634 Pomoći od ostalih subjekata unutar proračuna (HZZ, HZZO,…)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8F24F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246</w:t>
            </w:r>
            <w:r w:rsidR="000E464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140</w:t>
            </w:r>
            <w:r w:rsidR="000E464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464D" w:rsidRPr="0057634B" w:rsidRDefault="006D4F72" w:rsidP="000E464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90</w:t>
            </w:r>
            <w:r w:rsidR="000E464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638 Pomoći temeljem prijenosa EU sredstava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5.037.320</w:t>
            </w:r>
            <w:r w:rsidR="000E464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7.955</w:t>
            </w:r>
            <w:r w:rsidR="000E464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0E464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2.000.000,00</w:t>
            </w:r>
          </w:p>
        </w:tc>
      </w:tr>
      <w:tr w:rsidR="001F13FC" w:rsidRPr="0057634B" w:rsidTr="004D26CC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0E464D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</w:t>
            </w:r>
            <w:r w:rsidR="006D4F72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0E464D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</w:t>
            </w:r>
            <w:r w:rsidR="006D4F72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2.700</w:t>
            </w:r>
            <w:r w:rsidR="000E464D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641 Prihodi od financijske imovine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0E464D" w:rsidP="00EB2C6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0E464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0E464D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642 Prihodi od nefinancijske imovine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F53BF4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</w:t>
            </w:r>
            <w:r w:rsidR="006D4F7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F53BF4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</w:t>
            </w:r>
            <w:r w:rsidR="006D4F7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</w:tr>
      <w:tr w:rsidR="001F13FC" w:rsidRPr="0057634B" w:rsidTr="000E464D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65 PRIHODI OD UPRAVNIH I ADMIN. PRIST.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D4F72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</w:t>
            </w:r>
            <w:r w:rsidR="001F783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1.980</w:t>
            </w:r>
            <w:r w:rsidR="00F53BF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D4F72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489.5</w:t>
            </w:r>
            <w:r w:rsidR="00F53BF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489.500</w:t>
            </w:r>
            <w:r w:rsidR="00F53BF4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651 Administrativne pristojbe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211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980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249.500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249.500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652 Prihodi po posebnim propisima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F53BF4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</w:t>
            </w:r>
            <w:r w:rsidR="006D4F7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10.0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653 Komunalne naknade i doprinosi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F53BF4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</w:t>
            </w:r>
            <w:r w:rsidR="001F783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D4F7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230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F53BF4" w:rsidP="006D4F7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</w:t>
            </w:r>
            <w:r w:rsidR="006D4F7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0E464D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66 PRIHODI OD PRODAJE ROBA I PRUŽ. USL.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10.000,00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EB2C6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66</w:t>
            </w:r>
            <w:r w:rsidR="00EB2C65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</w:t>
            </w:r>
            <w:r w:rsidR="00F53BF4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EB2C65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Donacija od pravnih i fizičkih osoba 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10.000,00</w:t>
            </w:r>
          </w:p>
        </w:tc>
      </w:tr>
      <w:tr w:rsidR="001F13FC" w:rsidRPr="0057634B" w:rsidTr="000E464D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68 KAZNE, UPR. MJERE I OSTALI PRIHODI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681 Kazne i upravne mjere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683 Ostali prihodi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67075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7D33C5" w:rsidRPr="0057634B" w:rsidTr="007D33C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7D33C5" w:rsidRPr="00CD66F2" w:rsidRDefault="007D33C5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i/>
                <w:color w:val="548DD4" w:themeColor="text2" w:themeTint="99"/>
                <w:sz w:val="18"/>
                <w:szCs w:val="18"/>
                <w:lang w:eastAsia="hr-HR"/>
              </w:rPr>
            </w:pPr>
            <w:r w:rsidRPr="00CD66F2">
              <w:rPr>
                <w:rFonts w:ascii="Times New Roman" w:eastAsia="Times New Roman" w:hAnsi="Times New Roman"/>
                <w:b/>
                <w:i/>
                <w:color w:val="548DD4" w:themeColor="text2" w:themeTint="99"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7D33C5" w:rsidRDefault="00447AE6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</w:t>
            </w:r>
            <w:r w:rsidR="007D33C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7D33C5" w:rsidRDefault="007D33C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7D33C5" w:rsidRDefault="00B518E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100.00</w:t>
            </w:r>
            <w:r w:rsidR="007D33C5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7D33C5" w:rsidRPr="007D33C5" w:rsidTr="0085263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D33C5" w:rsidRPr="00852635" w:rsidRDefault="007D33C5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8526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71 PRIHOD OD PRODAJE NEPROIZVODNE DUGOTRAJNE IMOVINE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D33C5" w:rsidRPr="00852635" w:rsidRDefault="00447AE6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</w:t>
            </w:r>
            <w:r w:rsidR="007D33C5" w:rsidRPr="008526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D33C5" w:rsidRPr="00852635" w:rsidRDefault="007D33C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8526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D33C5" w:rsidRPr="00852635" w:rsidRDefault="00B518E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100.00</w:t>
            </w:r>
            <w:r w:rsidR="007D33C5" w:rsidRPr="008526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7D33C5" w:rsidRPr="0057634B" w:rsidTr="007D33C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D33C5" w:rsidRPr="007D33C5" w:rsidRDefault="007D33C5" w:rsidP="0085263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711 Prihod od prodaje materijalne imovine</w:t>
            </w:r>
            <w:r w:rsidR="0085263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prirodnih</w:t>
            </w:r>
            <w:r w:rsidR="0085263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bogatstava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D33C5" w:rsidRPr="007D33C5" w:rsidRDefault="00447AE6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</w:t>
            </w:r>
            <w:r w:rsidR="007D33C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D33C5" w:rsidRPr="007D33C5" w:rsidRDefault="007D33C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D33C5" w:rsidRPr="007D33C5" w:rsidRDefault="00B518E8" w:rsidP="007D33C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100.00</w:t>
            </w:r>
            <w:r w:rsidR="007D33C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0E464D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8 PRIMICI OD ZADUŽIVANJA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A859B1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A859B1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B518E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500.00</w:t>
            </w:r>
            <w:r w:rsidR="00A859B1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6C358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84 Primici od zaduživanja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859B1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859B1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518E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500.00</w:t>
            </w:r>
            <w:r w:rsidR="00A859B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1559F0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844  Primljeni zajmovi od banaka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859B1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A859B1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B518E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500.00</w:t>
            </w:r>
            <w:r w:rsidR="00A859B1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</w:tbl>
    <w:p w:rsidR="0057634B" w:rsidRDefault="0057634B"/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9"/>
        <w:gridCol w:w="2406"/>
        <w:gridCol w:w="2123"/>
        <w:gridCol w:w="2406"/>
      </w:tblGrid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hr-HR"/>
              </w:rPr>
              <w:lastRenderedPageBreak/>
              <w:t>B)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1F13FC" w:rsidRPr="0057634B" w:rsidTr="00834044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1F783B" w:rsidP="00DE37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3.617.855,00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1F78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2.715.200</w:t>
            </w:r>
            <w:r w:rsidR="00637473" w:rsidRPr="0007082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1F78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2.539.200</w:t>
            </w:r>
            <w:r w:rsidR="00637473" w:rsidRPr="0007082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F78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1.052.557,50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F78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406</w:t>
            </w:r>
            <w:r w:rsidR="0063747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F783B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323</w:t>
            </w:r>
            <w:r w:rsidR="0063747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</w:t>
            </w:r>
            <w:r w:rsidR="0063747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00,00</w:t>
            </w:r>
          </w:p>
        </w:tc>
      </w:tr>
      <w:tr w:rsidR="001F13FC" w:rsidRPr="0057634B" w:rsidTr="006C358F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311 Plaće – za zaposlene i javne radove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783B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872.5</w:t>
            </w:r>
            <w:r w:rsidR="0063747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783B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342.5</w:t>
            </w:r>
            <w:r w:rsidR="0063747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78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260</w:t>
            </w:r>
            <w:r w:rsidR="00637473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6C358F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312 Ostali rashodi za zaposlene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783B" w:rsidP="00986A2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54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78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29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78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29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6C358F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313 Doprinosi na plaće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783B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126.057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783B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34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783B" w:rsidP="001F783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34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F783B" w:rsidP="00C917D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1.873.287,50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F783B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1.616.550,00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F783B" w:rsidP="009D0C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1.508.050</w:t>
            </w:r>
            <w:r w:rsidR="005400C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321 Naknade troškova zaposlenima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138.987,50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35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39.000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322 Rashodi za materijal i energiju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C917D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422.000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45554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388.2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352.500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323 Rashodi za usluge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DE37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1.040.900,00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00CB" w:rsidRPr="0057634B" w:rsidRDefault="0045554A" w:rsidP="005400C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965.450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871.750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986A2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</w:t>
            </w:r>
            <w:r w:rsidR="00986A2E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9</w:t>
            </w: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986A2E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986A2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271.400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277.900,00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244.800</w:t>
            </w:r>
            <w:r w:rsidR="005400C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986A2E" w:rsidP="00B10F0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34</w:t>
            </w:r>
            <w:r w:rsidR="001F13FC" w:rsidRPr="00576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 w:rsidR="00B10F00" w:rsidRPr="00576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5F271F" w:rsidRPr="0057634B" w:rsidRDefault="0045554A" w:rsidP="0045554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19</w:t>
            </w:r>
            <w:r w:rsid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</w:t>
            </w:r>
            <w:r w:rsid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45554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23.200,00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45554A" w:rsidP="0045554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18</w:t>
            </w:r>
            <w:r w:rsid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</w:t>
            </w:r>
            <w:r w:rsid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B10F0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34</w:t>
            </w:r>
            <w:r w:rsidR="00B10F00" w:rsidRPr="0057634B">
              <w:rPr>
                <w:rFonts w:ascii="Times New Roman" w:eastAsia="Times New Roman" w:hAnsi="Times New Roman"/>
                <w:bCs/>
                <w:sz w:val="18"/>
                <w:szCs w:val="18"/>
                <w:lang w:eastAsia="hr-HR"/>
              </w:rPr>
              <w:t>2 Kamate za primljene kredite i zajmove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986A2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986A2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986A2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5.00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343 Ostali financijski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45554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14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45554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13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F271F" w:rsidP="0045554A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13.</w:t>
            </w:r>
            <w:r w:rsidR="0045554A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35 SUBVENCIJE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6.000,00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352 Subvencije trg. </w:t>
            </w:r>
            <w:proofErr w:type="spellStart"/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dr</w:t>
            </w:r>
            <w:proofErr w:type="spellEnd"/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, obrtnicima, malim i sred. </w:t>
            </w:r>
            <w:proofErr w:type="spellStart"/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poduz</w:t>
            </w:r>
            <w:proofErr w:type="spellEnd"/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6.000,00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36 POMOĆI DANE U INOZ. I UNUTAR PROR.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45554A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300</w:t>
            </w:r>
            <w:r w:rsidR="005F271F"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.800,00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45554A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315</w:t>
            </w:r>
            <w:r w:rsidR="005F271F"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.800,00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45554A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325</w:t>
            </w:r>
            <w:r w:rsidR="005F271F"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.800,00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363 Pomoći unutar opće države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F271F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290.800,00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310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.800,00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5554A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320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.800,00</w:t>
            </w:r>
          </w:p>
        </w:tc>
      </w:tr>
      <w:tr w:rsidR="0045554A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54A" w:rsidRPr="0057634B" w:rsidRDefault="0045554A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366 </w:t>
            </w:r>
            <w:r w:rsidR="00CA50D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Pomoći proračunskim korisnicima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54A" w:rsidRDefault="00CA50D2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54A" w:rsidRDefault="00CA50D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54A" w:rsidRDefault="00CA50D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37 NAKNADE GRAĐANIMA I KUĆANSTVIMA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CA50D2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164.500</w:t>
            </w:r>
            <w:r w:rsidR="005F271F"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CA50D2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148.</w:t>
            </w:r>
            <w:r w:rsidR="005F271F"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5F271F" w:rsidRPr="005F271F" w:rsidRDefault="00CA50D2" w:rsidP="005F271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148</w:t>
            </w:r>
            <w:r w:rsidR="005F271F"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.500,00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372 Naknade građanima i kućanstvima iz proračuna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CA50D2" w:rsidP="00CA50D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164.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CA50D2" w:rsidP="00CA50D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148.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CA50D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148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.500,00</w:t>
            </w:r>
          </w:p>
        </w:tc>
      </w:tr>
      <w:tr w:rsidR="001F13FC" w:rsidRPr="0057634B" w:rsidTr="00637473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38 DONACIJE I OSTALI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CA50D2" w:rsidP="00CA50D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201</w:t>
            </w:r>
            <w:r w:rsidR="005F271F"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510</w:t>
            </w:r>
            <w:r w:rsidR="005F271F"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CA50D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199</w:t>
            </w:r>
            <w:r w:rsidR="005F271F"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.150,00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F271F" w:rsidRDefault="00CA50D2" w:rsidP="00B10F0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209.150</w:t>
            </w:r>
            <w:r w:rsidR="005F271F" w:rsidRPr="005F271F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9D0C4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381 Tekuće donacije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CA50D2" w:rsidP="00CA50D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181.510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CA50D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179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.150,00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CA50D2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189.150</w:t>
            </w:r>
            <w:r w:rsidR="005F271F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,00</w:t>
            </w:r>
          </w:p>
        </w:tc>
      </w:tr>
      <w:tr w:rsidR="008C3CB3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CB3" w:rsidRPr="0057634B" w:rsidRDefault="008C3CB3" w:rsidP="009D0C4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385 Izvanredni rashodi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CB3" w:rsidRPr="0057634B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CB3" w:rsidRPr="0057634B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CB3" w:rsidRPr="0057634B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1F13FC" w:rsidP="009D0C4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386  Kapitalne pomoći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3FC" w:rsidRPr="0057634B" w:rsidRDefault="005F271F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</w:tbl>
    <w:p w:rsidR="0057634B" w:rsidRDefault="0057634B">
      <w:r>
        <w:br w:type="page"/>
      </w: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19"/>
        <w:gridCol w:w="2406"/>
        <w:gridCol w:w="2123"/>
        <w:gridCol w:w="2406"/>
      </w:tblGrid>
      <w:tr w:rsidR="001F13FC" w:rsidRPr="0057634B" w:rsidTr="00834044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eastAsia="hr-HR"/>
              </w:rPr>
              <w:lastRenderedPageBreak/>
              <w:t>4 RASHODI ZA NABAVU NEFINAN. IMOVINE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B518E8" w:rsidP="00DE37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5.738.5</w:t>
            </w:r>
            <w:r w:rsidR="00544CA8" w:rsidRPr="0007082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B518E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9.415</w:t>
            </w:r>
            <w:r w:rsidR="00544CA8" w:rsidRPr="0007082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1F13FC" w:rsidRPr="00070823" w:rsidRDefault="00B518E8" w:rsidP="009D0C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4.605</w:t>
            </w:r>
            <w:r w:rsidR="00544CA8" w:rsidRPr="00070823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544CA8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41 RASHODI ZA NABAVU NEPR. DUGOTR. IM.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544CA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544CA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544CA8" w:rsidP="009D0C4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544CA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544CA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544CA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411 Materijalna imovina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4CA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4CA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4CA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412 Nematerijalna imovina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4CA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4CA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4CA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544CA8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42 RASHODI ZA NABAVU PROIZV. DUG. IM.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B518E8" w:rsidP="00B518E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3.738.500</w:t>
            </w:r>
            <w:r w:rsidR="00544CA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B518E8" w:rsidP="00BD425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4.415</w:t>
            </w:r>
            <w:r w:rsidR="00544CA8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B518E8" w:rsidP="001F13F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2.905</w:t>
            </w:r>
            <w:r w:rsidR="00834689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421 Građevinski objekti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B518E8" w:rsidP="00DE37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3.560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B518E8" w:rsidP="00B518E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B518E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2.890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422 Postrojenja i oprema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1955" w:rsidP="0054195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42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195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15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195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15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426 Nematerijalna proizvedena imovina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195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136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195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200.00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834689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544CA8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45 RASHODI ZA DOD. ULAG. NA NEF. IMOV.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541955" w:rsidP="00BD425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2</w:t>
            </w:r>
            <w:r w:rsidR="00834689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.000.000,00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541955" w:rsidP="0054195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</w:t>
            </w:r>
            <w:r w:rsidR="00834689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</w:t>
            </w:r>
            <w:r w:rsidR="00834689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44CA8" w:rsidRDefault="00541955" w:rsidP="006C358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1.700.00</w:t>
            </w:r>
            <w:r w:rsidR="00834689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451 Dodatna ulaganja na građevinskim objektima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1955" w:rsidP="00BD425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2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.000.000,00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1955" w:rsidP="0054195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541955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1.700.00</w:t>
            </w:r>
            <w:r w:rsidR="00834689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544CA8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5 IZDACI ZA FINANCIJSKU IMOVINU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1F13FC" w:rsidRPr="0057634B" w:rsidRDefault="00487A0C" w:rsidP="00487A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199.862,5</w:t>
            </w:r>
            <w:r w:rsidR="001F13FC" w:rsidRPr="005763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1F13FC" w:rsidRPr="0057634B" w:rsidRDefault="00B518E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58.00</w:t>
            </w:r>
            <w:r w:rsidR="001F13FC" w:rsidRPr="0057634B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5148A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54 Otplata glavnice primljenih zajmova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87A0C" w:rsidP="00487A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199.862,50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3938B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B518E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58.00</w:t>
            </w:r>
            <w:r w:rsidR="001F13FC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F13FC" w:rsidRPr="0057634B" w:rsidTr="00CE60D5">
        <w:trPr>
          <w:tblCellSpacing w:w="0" w:type="dxa"/>
        </w:trPr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5148A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544 Otplata glavnice primljenih zajmova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487A0C" w:rsidP="00487A0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199.862</w:t>
            </w:r>
            <w:r w:rsidR="001F13FC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</w:t>
            </w:r>
            <w:r w:rsidR="001F13FC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1F13FC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13FC" w:rsidRPr="0057634B" w:rsidRDefault="00B518E8" w:rsidP="00CE60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58.00</w:t>
            </w:r>
            <w:r w:rsidR="001F13FC" w:rsidRPr="0057634B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0,00</w:t>
            </w:r>
          </w:p>
        </w:tc>
      </w:tr>
    </w:tbl>
    <w:p w:rsidR="00CE60D5" w:rsidRPr="00CE60D5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60D5" w:rsidRPr="00CE60D5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Proračun Općine </w:t>
      </w:r>
      <w:r w:rsidR="002E3108">
        <w:rPr>
          <w:rFonts w:ascii="Times New Roman" w:eastAsia="Times New Roman" w:hAnsi="Times New Roman"/>
          <w:sz w:val="24"/>
          <w:szCs w:val="24"/>
          <w:lang w:eastAsia="hr-HR"/>
        </w:rPr>
        <w:t>Hrašćina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 xml:space="preserve"> za 20</w:t>
      </w:r>
      <w:r w:rsidR="00EF550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8D13B1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372067">
        <w:rPr>
          <w:rFonts w:ascii="Times New Roman" w:eastAsia="Times New Roman" w:hAnsi="Times New Roman"/>
          <w:sz w:val="24"/>
          <w:szCs w:val="24"/>
          <w:lang w:eastAsia="hr-HR"/>
        </w:rPr>
        <w:t>. godinu i projekcija za 202</w:t>
      </w:r>
      <w:r w:rsidR="008D13B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F5505">
        <w:rPr>
          <w:rFonts w:ascii="Times New Roman" w:eastAsia="Times New Roman" w:hAnsi="Times New Roman"/>
          <w:sz w:val="24"/>
          <w:szCs w:val="24"/>
          <w:lang w:eastAsia="hr-HR"/>
        </w:rPr>
        <w:t>.- 202</w:t>
      </w:r>
      <w:r w:rsidR="008D13B1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F4406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g. objavit će se u "Službenom glasniku Krapinsko-zagorske županije" i stupa na snagu osmog dana od objave</w:t>
      </w:r>
      <w:r w:rsidR="00F44069">
        <w:rPr>
          <w:rFonts w:ascii="Times New Roman" w:eastAsia="Times New Roman" w:hAnsi="Times New Roman"/>
          <w:sz w:val="24"/>
          <w:szCs w:val="24"/>
          <w:lang w:eastAsia="hr-HR"/>
        </w:rPr>
        <w:t>, a primjenju</w:t>
      </w:r>
      <w:r w:rsidR="00372067">
        <w:rPr>
          <w:rFonts w:ascii="Times New Roman" w:eastAsia="Times New Roman" w:hAnsi="Times New Roman"/>
          <w:sz w:val="24"/>
          <w:szCs w:val="24"/>
          <w:lang w:eastAsia="hr-HR"/>
        </w:rPr>
        <w:t>je se od 01.01.20</w:t>
      </w:r>
      <w:r w:rsidR="00EF550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5255EC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CE60D5">
        <w:rPr>
          <w:rFonts w:ascii="Times New Roman" w:eastAsia="Times New Roman" w:hAnsi="Times New Roman"/>
          <w:sz w:val="24"/>
          <w:szCs w:val="24"/>
          <w:lang w:eastAsia="hr-HR"/>
        </w:rPr>
        <w:t>. godine.</w:t>
      </w:r>
    </w:p>
    <w:p w:rsidR="00CE60D5" w:rsidRPr="00CE60D5" w:rsidRDefault="00CE60D5" w:rsidP="00CE60D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E60D5" w:rsidRPr="002F10C7" w:rsidRDefault="002F10C7" w:rsidP="002F10C7">
      <w:pPr>
        <w:pStyle w:val="Bezproreda"/>
        <w:ind w:left="8496" w:firstLine="708"/>
        <w:rPr>
          <w:rFonts w:ascii="Times New Roman" w:hAnsi="Times New Roman"/>
          <w:lang w:eastAsia="hr-HR"/>
        </w:rPr>
      </w:pPr>
      <w:r w:rsidRPr="002F10C7">
        <w:rPr>
          <w:rFonts w:ascii="Times New Roman" w:hAnsi="Times New Roman"/>
          <w:lang w:eastAsia="hr-HR"/>
        </w:rPr>
        <w:t>OPĆINSK</w:t>
      </w:r>
      <w:r w:rsidR="002E3108">
        <w:rPr>
          <w:rFonts w:ascii="Times New Roman" w:hAnsi="Times New Roman"/>
          <w:lang w:eastAsia="hr-HR"/>
        </w:rPr>
        <w:t>I</w:t>
      </w:r>
      <w:r w:rsidRPr="002F10C7">
        <w:rPr>
          <w:rFonts w:ascii="Times New Roman" w:hAnsi="Times New Roman"/>
          <w:lang w:eastAsia="hr-HR"/>
        </w:rPr>
        <w:t xml:space="preserve">  NAČELNI</w:t>
      </w:r>
      <w:r w:rsidR="002E3108">
        <w:rPr>
          <w:rFonts w:ascii="Times New Roman" w:hAnsi="Times New Roman"/>
          <w:lang w:eastAsia="hr-HR"/>
        </w:rPr>
        <w:t>K</w:t>
      </w:r>
    </w:p>
    <w:p w:rsidR="002F10C7" w:rsidRPr="00CD6C43" w:rsidRDefault="002F10C7" w:rsidP="002F10C7">
      <w:pPr>
        <w:pStyle w:val="Bezproreda"/>
        <w:ind w:left="9204"/>
        <w:rPr>
          <w:rFonts w:ascii="Times New Roman" w:eastAsia="Times New Roman" w:hAnsi="Times New Roman"/>
          <w:szCs w:val="24"/>
          <w:lang w:eastAsia="hr-HR"/>
        </w:rPr>
      </w:pPr>
      <w:r w:rsidRPr="00CD6C43">
        <w:rPr>
          <w:rFonts w:ascii="Times New Roman" w:eastAsia="Times New Roman" w:hAnsi="Times New Roman"/>
          <w:szCs w:val="24"/>
          <w:lang w:eastAsia="hr-HR"/>
        </w:rPr>
        <w:t xml:space="preserve">   </w:t>
      </w:r>
      <w:r w:rsidR="002E3108" w:rsidRPr="00CD6C43">
        <w:rPr>
          <w:rFonts w:ascii="Times New Roman" w:eastAsia="Times New Roman" w:hAnsi="Times New Roman"/>
          <w:szCs w:val="24"/>
          <w:lang w:eastAsia="hr-HR"/>
        </w:rPr>
        <w:t xml:space="preserve">BRANKO TUKAČ </w:t>
      </w:r>
    </w:p>
    <w:sectPr w:rsidR="002F10C7" w:rsidRPr="00CD6C43" w:rsidSect="00CD66F2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D3"/>
    <w:multiLevelType w:val="multilevel"/>
    <w:tmpl w:val="F9A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3B60"/>
    <w:multiLevelType w:val="multilevel"/>
    <w:tmpl w:val="2D9C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21151"/>
    <w:multiLevelType w:val="multilevel"/>
    <w:tmpl w:val="0CF6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50DFE"/>
    <w:multiLevelType w:val="multilevel"/>
    <w:tmpl w:val="D5A6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5780B"/>
    <w:multiLevelType w:val="multilevel"/>
    <w:tmpl w:val="2DE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D075C"/>
    <w:multiLevelType w:val="multilevel"/>
    <w:tmpl w:val="F2C6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A321E"/>
    <w:multiLevelType w:val="hybridMultilevel"/>
    <w:tmpl w:val="91FA94C0"/>
    <w:lvl w:ilvl="0" w:tplc="041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7AAD0C1C"/>
    <w:multiLevelType w:val="multilevel"/>
    <w:tmpl w:val="976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CE60D5"/>
    <w:rsid w:val="00006726"/>
    <w:rsid w:val="0001648A"/>
    <w:rsid w:val="00034E4C"/>
    <w:rsid w:val="00035062"/>
    <w:rsid w:val="00041575"/>
    <w:rsid w:val="0004181E"/>
    <w:rsid w:val="00070823"/>
    <w:rsid w:val="000915B3"/>
    <w:rsid w:val="00097EA9"/>
    <w:rsid w:val="000B0274"/>
    <w:rsid w:val="000B1136"/>
    <w:rsid w:val="000D1E42"/>
    <w:rsid w:val="000E464D"/>
    <w:rsid w:val="000E4E63"/>
    <w:rsid w:val="001434D5"/>
    <w:rsid w:val="00153E35"/>
    <w:rsid w:val="001559F0"/>
    <w:rsid w:val="00156A44"/>
    <w:rsid w:val="00175831"/>
    <w:rsid w:val="00192E20"/>
    <w:rsid w:val="00196FB6"/>
    <w:rsid w:val="001F13FC"/>
    <w:rsid w:val="001F260B"/>
    <w:rsid w:val="001F783B"/>
    <w:rsid w:val="0024299F"/>
    <w:rsid w:val="00246083"/>
    <w:rsid w:val="002761F3"/>
    <w:rsid w:val="0028568C"/>
    <w:rsid w:val="0029407D"/>
    <w:rsid w:val="002E3108"/>
    <w:rsid w:val="002F10C7"/>
    <w:rsid w:val="00311ACB"/>
    <w:rsid w:val="003162EC"/>
    <w:rsid w:val="003205C2"/>
    <w:rsid w:val="00366B95"/>
    <w:rsid w:val="00372067"/>
    <w:rsid w:val="00376BA0"/>
    <w:rsid w:val="003938B1"/>
    <w:rsid w:val="003B74EA"/>
    <w:rsid w:val="003F642F"/>
    <w:rsid w:val="00422D31"/>
    <w:rsid w:val="00447AE6"/>
    <w:rsid w:val="00452FD3"/>
    <w:rsid w:val="0045554A"/>
    <w:rsid w:val="00470E6E"/>
    <w:rsid w:val="00487A0C"/>
    <w:rsid w:val="004A7B7C"/>
    <w:rsid w:val="004B2668"/>
    <w:rsid w:val="004D26CC"/>
    <w:rsid w:val="004F3A1C"/>
    <w:rsid w:val="0051009F"/>
    <w:rsid w:val="005148AA"/>
    <w:rsid w:val="00523739"/>
    <w:rsid w:val="005255EC"/>
    <w:rsid w:val="005278D6"/>
    <w:rsid w:val="005400CB"/>
    <w:rsid w:val="00541955"/>
    <w:rsid w:val="00544CA8"/>
    <w:rsid w:val="0057634B"/>
    <w:rsid w:val="005B767B"/>
    <w:rsid w:val="005F271F"/>
    <w:rsid w:val="0061017F"/>
    <w:rsid w:val="0061037D"/>
    <w:rsid w:val="00636702"/>
    <w:rsid w:val="00637473"/>
    <w:rsid w:val="00670758"/>
    <w:rsid w:val="00673020"/>
    <w:rsid w:val="006B4F55"/>
    <w:rsid w:val="006C358F"/>
    <w:rsid w:val="006D4F72"/>
    <w:rsid w:val="0073096F"/>
    <w:rsid w:val="00743B5C"/>
    <w:rsid w:val="007A1A72"/>
    <w:rsid w:val="007A1D12"/>
    <w:rsid w:val="007D33C5"/>
    <w:rsid w:val="007D749C"/>
    <w:rsid w:val="00834044"/>
    <w:rsid w:val="00834689"/>
    <w:rsid w:val="00834B3C"/>
    <w:rsid w:val="00852635"/>
    <w:rsid w:val="00854187"/>
    <w:rsid w:val="008566FA"/>
    <w:rsid w:val="008738CB"/>
    <w:rsid w:val="008750C8"/>
    <w:rsid w:val="008A31E4"/>
    <w:rsid w:val="008B2CF5"/>
    <w:rsid w:val="008C086E"/>
    <w:rsid w:val="008C3CB3"/>
    <w:rsid w:val="008D09DE"/>
    <w:rsid w:val="008D13B1"/>
    <w:rsid w:val="008F24F4"/>
    <w:rsid w:val="008F4871"/>
    <w:rsid w:val="00941052"/>
    <w:rsid w:val="0098576D"/>
    <w:rsid w:val="00986A2E"/>
    <w:rsid w:val="009A68D3"/>
    <w:rsid w:val="009B6959"/>
    <w:rsid w:val="009D0C49"/>
    <w:rsid w:val="009E77EA"/>
    <w:rsid w:val="00A208A5"/>
    <w:rsid w:val="00A50631"/>
    <w:rsid w:val="00A6160A"/>
    <w:rsid w:val="00A738E2"/>
    <w:rsid w:val="00A859B1"/>
    <w:rsid w:val="00AB0612"/>
    <w:rsid w:val="00AD2876"/>
    <w:rsid w:val="00AD5875"/>
    <w:rsid w:val="00AF314D"/>
    <w:rsid w:val="00B10F00"/>
    <w:rsid w:val="00B22520"/>
    <w:rsid w:val="00B518E8"/>
    <w:rsid w:val="00B60B6A"/>
    <w:rsid w:val="00B66FEC"/>
    <w:rsid w:val="00B7113A"/>
    <w:rsid w:val="00B7464A"/>
    <w:rsid w:val="00B84B21"/>
    <w:rsid w:val="00B863D3"/>
    <w:rsid w:val="00B91913"/>
    <w:rsid w:val="00BA3BD5"/>
    <w:rsid w:val="00BB0E84"/>
    <w:rsid w:val="00BB7713"/>
    <w:rsid w:val="00BC1DD2"/>
    <w:rsid w:val="00BD425E"/>
    <w:rsid w:val="00C917DB"/>
    <w:rsid w:val="00CA50D2"/>
    <w:rsid w:val="00CB12A5"/>
    <w:rsid w:val="00CB7319"/>
    <w:rsid w:val="00CD66F2"/>
    <w:rsid w:val="00CD6C43"/>
    <w:rsid w:val="00CE60D5"/>
    <w:rsid w:val="00D05D02"/>
    <w:rsid w:val="00D2269F"/>
    <w:rsid w:val="00D3355C"/>
    <w:rsid w:val="00D87775"/>
    <w:rsid w:val="00D9746C"/>
    <w:rsid w:val="00DA50DF"/>
    <w:rsid w:val="00DB2A14"/>
    <w:rsid w:val="00DB519E"/>
    <w:rsid w:val="00DE37FB"/>
    <w:rsid w:val="00E15A63"/>
    <w:rsid w:val="00E71E5E"/>
    <w:rsid w:val="00E91FBC"/>
    <w:rsid w:val="00EB2C65"/>
    <w:rsid w:val="00ED3D4E"/>
    <w:rsid w:val="00EF09BA"/>
    <w:rsid w:val="00EF5505"/>
    <w:rsid w:val="00F00FB6"/>
    <w:rsid w:val="00F128FE"/>
    <w:rsid w:val="00F44069"/>
    <w:rsid w:val="00F53BF4"/>
    <w:rsid w:val="00F61B84"/>
    <w:rsid w:val="00F94381"/>
    <w:rsid w:val="00FD587F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3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60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3355C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8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48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66D5-4557-4375-A885-24218CE3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OPCINA1</dc:creator>
  <cp:lastModifiedBy>IVANA</cp:lastModifiedBy>
  <cp:revision>11</cp:revision>
  <cp:lastPrinted>2020-11-28T10:46:00Z</cp:lastPrinted>
  <dcterms:created xsi:type="dcterms:W3CDTF">2020-11-27T11:15:00Z</dcterms:created>
  <dcterms:modified xsi:type="dcterms:W3CDTF">2020-11-28T18:34:00Z</dcterms:modified>
</cp:coreProperties>
</file>