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55C" w:rsidRPr="00D3355C" w:rsidRDefault="00D3355C" w:rsidP="00D3355C">
      <w:pPr>
        <w:pStyle w:val="Bezproreda"/>
        <w:rPr>
          <w:b/>
          <w:bCs/>
        </w:rPr>
      </w:pPr>
      <w:r w:rsidRPr="00D3355C">
        <w:t xml:space="preserve">                      </w:t>
      </w:r>
      <w:r w:rsidRPr="00D3355C">
        <w:object w:dxaOrig="8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1.85pt" o:ole="" filled="t">
            <v:fill color2="black"/>
            <v:imagedata r:id="rId6" o:title=""/>
          </v:shape>
          <o:OLEObject Type="Embed" ProgID="PBrush" ShapeID="_x0000_i1025" DrawAspect="Content" ObjectID="_1702713155" r:id="rId7"/>
        </w:object>
      </w:r>
    </w:p>
    <w:p w:rsidR="00D3355C" w:rsidRP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b/>
          <w:bCs/>
        </w:rPr>
        <w:t xml:space="preserve">      </w:t>
      </w:r>
      <w:r w:rsidRPr="00D3355C">
        <w:t xml:space="preserve">   </w:t>
      </w:r>
      <w:r w:rsidRPr="00D3355C">
        <w:rPr>
          <w:rFonts w:ascii="Times New Roman" w:hAnsi="Times New Roman"/>
        </w:rPr>
        <w:t>REPUBLIKA  HRVATSKA</w:t>
      </w:r>
    </w:p>
    <w:p w:rsidR="00D3355C" w:rsidRP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rFonts w:ascii="Times New Roman" w:hAnsi="Times New Roman"/>
        </w:rPr>
        <w:t>KRAPINSKO ZAGORSKA ŽUPANIJA</w:t>
      </w:r>
    </w:p>
    <w:p w:rsidR="00D3355C" w:rsidRPr="00D3355C" w:rsidRDefault="00F61B84" w:rsidP="00D3355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3355C" w:rsidRPr="00D3355C">
        <w:rPr>
          <w:rFonts w:ascii="Times New Roman" w:hAnsi="Times New Roman"/>
        </w:rPr>
        <w:t xml:space="preserve">OPĆINA  </w:t>
      </w:r>
      <w:r>
        <w:rPr>
          <w:rFonts w:ascii="Times New Roman" w:hAnsi="Times New Roman"/>
        </w:rPr>
        <w:t>HRAŠĆINA</w:t>
      </w:r>
    </w:p>
    <w:p w:rsid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B84B21">
        <w:rPr>
          <w:rFonts w:ascii="Times New Roman" w:hAnsi="Times New Roman"/>
        </w:rPr>
        <w:t xml:space="preserve">   NAČELNIK</w:t>
      </w:r>
    </w:p>
    <w:p w:rsidR="00D3355C" w:rsidRPr="00D3355C" w:rsidRDefault="00D3355C" w:rsidP="00D3355C">
      <w:pPr>
        <w:pStyle w:val="Bezproreda"/>
        <w:rPr>
          <w:rFonts w:ascii="Times New Roman" w:eastAsia="Times New Roman" w:hAnsi="Times New Roman"/>
          <w:lang w:eastAsia="hr-HR"/>
        </w:rPr>
      </w:pPr>
    </w:p>
    <w:p w:rsidR="00D3355C" w:rsidRPr="00D3355C" w:rsidRDefault="00097EA9" w:rsidP="00D3355C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400-06</w:t>
      </w:r>
      <w:r w:rsidR="00372067">
        <w:rPr>
          <w:rFonts w:ascii="Times New Roman" w:hAnsi="Times New Roman"/>
          <w:lang w:eastAsia="hr-HR"/>
        </w:rPr>
        <w:t>/</w:t>
      </w:r>
      <w:r w:rsidR="00111857">
        <w:rPr>
          <w:rFonts w:ascii="Times New Roman" w:hAnsi="Times New Roman"/>
          <w:lang w:eastAsia="hr-HR"/>
        </w:rPr>
        <w:t>21</w:t>
      </w:r>
      <w:r w:rsidR="00D3355C" w:rsidRPr="00D3355C">
        <w:rPr>
          <w:rFonts w:ascii="Times New Roman" w:hAnsi="Times New Roman"/>
          <w:lang w:eastAsia="hr-HR"/>
        </w:rPr>
        <w:t>-01/</w:t>
      </w:r>
      <w:r w:rsidR="00376BA0">
        <w:rPr>
          <w:rFonts w:ascii="Times New Roman" w:hAnsi="Times New Roman"/>
          <w:lang w:eastAsia="hr-HR"/>
        </w:rPr>
        <w:t>01</w:t>
      </w:r>
    </w:p>
    <w:p w:rsidR="00D3355C" w:rsidRPr="00D3355C" w:rsidRDefault="00D3355C" w:rsidP="00D3355C">
      <w:pPr>
        <w:pStyle w:val="Bezproreda"/>
        <w:rPr>
          <w:rFonts w:ascii="Times New Roman" w:hAnsi="Times New Roman"/>
          <w:lang w:eastAsia="hr-HR"/>
        </w:rPr>
      </w:pPr>
      <w:r w:rsidRPr="00D3355C">
        <w:rPr>
          <w:rFonts w:ascii="Times New Roman" w:hAnsi="Times New Roman"/>
          <w:lang w:eastAsia="hr-HR"/>
        </w:rPr>
        <w:t>URBROJ: 2211/</w:t>
      </w:r>
      <w:r w:rsidR="00372067">
        <w:rPr>
          <w:rFonts w:ascii="Times New Roman" w:hAnsi="Times New Roman"/>
          <w:lang w:eastAsia="hr-HR"/>
        </w:rPr>
        <w:t>0</w:t>
      </w:r>
      <w:r w:rsidR="002E3108">
        <w:rPr>
          <w:rFonts w:ascii="Times New Roman" w:hAnsi="Times New Roman"/>
          <w:lang w:eastAsia="hr-HR"/>
        </w:rPr>
        <w:t>3</w:t>
      </w:r>
      <w:r w:rsidR="00372067">
        <w:rPr>
          <w:rFonts w:ascii="Times New Roman" w:hAnsi="Times New Roman"/>
          <w:lang w:eastAsia="hr-HR"/>
        </w:rPr>
        <w:t>-</w:t>
      </w:r>
      <w:r w:rsidR="00F06A50">
        <w:rPr>
          <w:rFonts w:ascii="Times New Roman" w:hAnsi="Times New Roman"/>
          <w:lang w:eastAsia="hr-HR"/>
        </w:rPr>
        <w:t>02-</w:t>
      </w:r>
      <w:r w:rsidR="00111857">
        <w:rPr>
          <w:rFonts w:ascii="Times New Roman" w:hAnsi="Times New Roman"/>
          <w:lang w:eastAsia="hr-HR"/>
        </w:rPr>
        <w:t>21</w:t>
      </w:r>
      <w:r w:rsidR="008738CB">
        <w:rPr>
          <w:rFonts w:ascii="Times New Roman" w:hAnsi="Times New Roman"/>
          <w:lang w:eastAsia="hr-HR"/>
        </w:rPr>
        <w:t>-0</w:t>
      </w:r>
      <w:r w:rsidR="00B106FE">
        <w:rPr>
          <w:rFonts w:ascii="Times New Roman" w:hAnsi="Times New Roman"/>
          <w:lang w:eastAsia="hr-HR"/>
        </w:rPr>
        <w:t>3</w:t>
      </w:r>
    </w:p>
    <w:p w:rsidR="00D3355C" w:rsidRPr="00D3355C" w:rsidRDefault="000915B3" w:rsidP="00D3355C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</w:t>
      </w:r>
      <w:proofErr w:type="spellStart"/>
      <w:r w:rsidR="002E3108">
        <w:rPr>
          <w:rFonts w:ascii="Times New Roman" w:hAnsi="Times New Roman"/>
          <w:lang w:eastAsia="hr-HR"/>
        </w:rPr>
        <w:t>Trgovišću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r w:rsidR="00F06A50">
        <w:rPr>
          <w:rFonts w:ascii="Times New Roman" w:hAnsi="Times New Roman"/>
          <w:lang w:eastAsia="hr-HR"/>
        </w:rPr>
        <w:t>12.11.2021.</w:t>
      </w:r>
    </w:p>
    <w:p w:rsidR="00F44069" w:rsidRDefault="00F44069" w:rsidP="00F44069">
      <w:pPr>
        <w:pStyle w:val="Bezproreda"/>
        <w:jc w:val="center"/>
        <w:rPr>
          <w:rFonts w:ascii="Algerian" w:hAnsi="Algerian"/>
          <w:b/>
          <w:sz w:val="52"/>
          <w:szCs w:val="52"/>
        </w:rPr>
      </w:pPr>
      <w:r w:rsidRPr="00F44069">
        <w:rPr>
          <w:rFonts w:ascii="Algerian" w:hAnsi="Algerian"/>
          <w:b/>
          <w:sz w:val="52"/>
          <w:szCs w:val="52"/>
        </w:rPr>
        <w:t>VODI</w:t>
      </w:r>
      <w:r w:rsidRPr="00F44069">
        <w:rPr>
          <w:rFonts w:ascii="Times New Roman" w:hAnsi="Times New Roman"/>
          <w:b/>
          <w:sz w:val="52"/>
          <w:szCs w:val="52"/>
        </w:rPr>
        <w:t>Č</w:t>
      </w:r>
      <w:r w:rsidRPr="00F44069">
        <w:rPr>
          <w:rFonts w:ascii="Algerian" w:hAnsi="Algerian"/>
          <w:b/>
          <w:sz w:val="52"/>
          <w:szCs w:val="52"/>
        </w:rPr>
        <w:t xml:space="preserve"> ZA GRA</w:t>
      </w:r>
      <w:r w:rsidRPr="00F44069">
        <w:rPr>
          <w:rFonts w:ascii="Times New Roman" w:hAnsi="Times New Roman"/>
          <w:b/>
          <w:sz w:val="52"/>
          <w:szCs w:val="52"/>
        </w:rPr>
        <w:t>Đ</w:t>
      </w:r>
      <w:r w:rsidRPr="00F44069">
        <w:rPr>
          <w:rFonts w:ascii="Algerian" w:hAnsi="Algerian"/>
          <w:b/>
          <w:sz w:val="52"/>
          <w:szCs w:val="52"/>
        </w:rPr>
        <w:t xml:space="preserve">ANE- </w:t>
      </w:r>
    </w:p>
    <w:p w:rsidR="00D3355C" w:rsidRPr="00F44069" w:rsidRDefault="00F44069" w:rsidP="00F44069">
      <w:pPr>
        <w:pStyle w:val="Bezproreda"/>
        <w:jc w:val="center"/>
        <w:rPr>
          <w:rFonts w:ascii="Algerian" w:hAnsi="Algerian"/>
          <w:b/>
          <w:sz w:val="52"/>
          <w:szCs w:val="52"/>
        </w:rPr>
      </w:pPr>
      <w:r w:rsidRPr="00F44069">
        <w:rPr>
          <w:rFonts w:ascii="Algerian" w:hAnsi="Algerian"/>
          <w:b/>
          <w:sz w:val="52"/>
          <w:szCs w:val="52"/>
        </w:rPr>
        <w:t>PRORA</w:t>
      </w:r>
      <w:r w:rsidRPr="00F44069">
        <w:rPr>
          <w:rFonts w:ascii="Times New Roman" w:hAnsi="Times New Roman"/>
          <w:b/>
          <w:sz w:val="52"/>
          <w:szCs w:val="52"/>
        </w:rPr>
        <w:t>Č</w:t>
      </w:r>
      <w:r w:rsidRPr="00F44069">
        <w:rPr>
          <w:rFonts w:ascii="Algerian" w:hAnsi="Algerian"/>
          <w:b/>
          <w:sz w:val="52"/>
          <w:szCs w:val="52"/>
        </w:rPr>
        <w:t>UN U MALOM</w:t>
      </w:r>
    </w:p>
    <w:p w:rsidR="00CE60D5" w:rsidRPr="00CE60D5" w:rsidRDefault="00CE60D5" w:rsidP="00F61B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Poštovan</w:t>
      </w:r>
      <w:r w:rsidR="008C3CB3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 xml:space="preserve"> građani Općine 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CE60D5" w:rsidRPr="00CE60D5" w:rsidRDefault="00CE60D5" w:rsidP="00F61B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Kako bi</w:t>
      </w:r>
      <w:r w:rsidR="00F61B84">
        <w:rPr>
          <w:rFonts w:ascii="Times New Roman" w:eastAsia="Times New Roman" w:hAnsi="Times New Roman"/>
          <w:sz w:val="24"/>
          <w:szCs w:val="24"/>
          <w:lang w:eastAsia="hr-HR"/>
        </w:rPr>
        <w:t>smo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Vas informirali, te pružili jednostavniju sliku svega onoga što je zapravo Proračun, od čega se sastoji i što se iz njega sve financira pripremili smo ovaj osvrt, s ciljem da bu</w:t>
      </w:r>
      <w:r w:rsidR="00BA3BD5">
        <w:rPr>
          <w:rFonts w:ascii="Times New Roman" w:eastAsia="Times New Roman" w:hAnsi="Times New Roman"/>
          <w:sz w:val="24"/>
          <w:szCs w:val="24"/>
          <w:lang w:eastAsia="hr-HR"/>
        </w:rPr>
        <w:t>demo što otvoreniji za sve Vas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 te zbog same transparentnosti i dostupnosti podataka dajemo uvid u slijedeće informacije:</w:t>
      </w:r>
    </w:p>
    <w:p w:rsidR="00D3355C" w:rsidRPr="004A7B7C" w:rsidRDefault="00CE60D5" w:rsidP="00F61B84">
      <w:pPr>
        <w:spacing w:before="100" w:beforeAutospacing="1" w:after="0" w:line="240" w:lineRule="auto"/>
        <w:ind w:firstLine="708"/>
        <w:jc w:val="center"/>
        <w:rPr>
          <w:rFonts w:ascii="Algerian" w:eastAsia="Times New Roman" w:hAnsi="Algerian"/>
          <w:color w:val="00B0F0"/>
          <w:sz w:val="52"/>
          <w:szCs w:val="52"/>
          <w:lang w:eastAsia="hr-HR"/>
        </w:rPr>
      </w:pPr>
      <w:r w:rsidRPr="004A7B7C">
        <w:rPr>
          <w:rFonts w:ascii="Algerian" w:eastAsia="Times New Roman" w:hAnsi="Algerian"/>
          <w:b/>
          <w:bCs/>
          <w:color w:val="00B0F0"/>
          <w:sz w:val="52"/>
          <w:szCs w:val="52"/>
          <w:lang w:eastAsia="hr-HR"/>
        </w:rPr>
        <w:t>PRORA</w:t>
      </w:r>
      <w:r w:rsidRPr="004A7B7C">
        <w:rPr>
          <w:rFonts w:ascii="Times New Roman" w:eastAsia="Times New Roman" w:hAnsi="Times New Roman"/>
          <w:b/>
          <w:bCs/>
          <w:color w:val="00B0F0"/>
          <w:sz w:val="52"/>
          <w:szCs w:val="52"/>
          <w:lang w:eastAsia="hr-HR"/>
        </w:rPr>
        <w:t>Č</w:t>
      </w:r>
      <w:r w:rsidRPr="004A7B7C">
        <w:rPr>
          <w:rFonts w:ascii="Algerian" w:eastAsia="Times New Roman" w:hAnsi="Algerian"/>
          <w:b/>
          <w:bCs/>
          <w:color w:val="00B0F0"/>
          <w:sz w:val="52"/>
          <w:szCs w:val="52"/>
          <w:lang w:eastAsia="hr-HR"/>
        </w:rPr>
        <w:t>UN</w:t>
      </w:r>
    </w:p>
    <w:p w:rsidR="00F61B84" w:rsidRDefault="00CE60D5" w:rsidP="005763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je temeljni financijski dokument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koji utvrđuje plan financiranja svih aktivnosti i projekata za proračunsku, odnosno kalendarsku godinu. Proračun je akt kojim se procjenjuju prihodi i primici te rashodi i izdaci za jednu godinu. Uz proračun se donosi i projekcija ukupnih prihoda i primitaka te rashoda i izdataka za naredne dvije godine. Ukupna visina planiranih prihoda i raspoloživih sredstava iz prethodne godine mora pokrivati ukupnu visinu planiranih rashoda. Proračun kao i pr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>ojekciju, na prijedlog Općinsk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 xml:space="preserve"> načelni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 xml:space="preserve"> donosi predstavničko tijelo O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 odnosno Vama poznatije kao Općinsko vijeće, a koje ste V</w:t>
      </w:r>
      <w:r w:rsidR="0051009F">
        <w:rPr>
          <w:rFonts w:ascii="Times New Roman" w:eastAsia="Times New Roman" w:hAnsi="Times New Roman"/>
          <w:sz w:val="24"/>
          <w:szCs w:val="24"/>
          <w:lang w:eastAsia="hr-HR"/>
        </w:rPr>
        <w:t xml:space="preserve">i izabrali na prošlim izborima.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nakon donošenja objavljuje se u "Službenom glasniku Krapinsko-zagorske županije" te je dostupan na internet stranici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="00F61B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E60D5" w:rsidRDefault="00F61B84" w:rsidP="00F61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www.</w:t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opcina</w:t>
      </w:r>
      <w:proofErr w:type="spellEnd"/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hrascina</w:t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.hr</w:t>
      </w:r>
      <w:proofErr w:type="spellEnd"/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61B84" w:rsidRDefault="00F61B84" w:rsidP="00CE6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CE60D5" w:rsidRDefault="0057634B" w:rsidP="00CE6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Proračun se sastoji od općeg i posebnog dijela. </w:t>
      </w:r>
    </w:p>
    <w:p w:rsidR="00CE60D5" w:rsidRPr="0057634B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color w:val="00B0F0"/>
          <w:sz w:val="24"/>
          <w:szCs w:val="24"/>
          <w:u w:val="single"/>
          <w:lang w:eastAsia="hr-HR"/>
        </w:rPr>
      </w:pPr>
      <w:r w:rsidRPr="0057634B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  <w:lang w:eastAsia="hr-HR"/>
        </w:rPr>
        <w:t xml:space="preserve">A) Prihode proračuna čine: 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porezi ( prirez i porez na dohodak, porez na promet nekretnina, porez na kuće za odmor, porez na korištenje javni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>h površina, porez na potrošnju)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pomoći iz proračuna i inozemstva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imovine (zakupnine i najamnine, naknade za koncesije,...)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administrativnih pristojbi i naknada ( grobna naknade, vodni doprinos, doprinos za šume, komunalna naknada i doprinos)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prodaje proizvoda i pruženih usluga 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donacija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kazne, upravne mjere i ostali prihodi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Namjenski prihodi :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komunalna naknada - koristi se za komunalne programe ( održavanje javnih površina, nerazvrstanih cesta, groblja, javne rasvjete)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komunalni doprinos – koristi se za gradnju nerazvrstanih cesta, javne rasvjete, groblja i javnih površina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vodni doprinos – koristi se za izgradnju komunalno-vodnih građevina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šumski doprinos- izgradnja komunalne infrastrukture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Nenamjenski prihodi: ( porezi, zakupi, koncesije, ostali prihodi)</w:t>
      </w:r>
    </w:p>
    <w:p w:rsidR="00CE60D5" w:rsidRDefault="00CE60D5" w:rsidP="00CE60D5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služe za financiranje svih vrsta rashoda, a ponajprije se troše na predškolski odgoj, osnovno i srednje školovanje, vatrogastvo, sport, kulturu, socijalnu skrb, zdravstvo i </w:t>
      </w:r>
      <w:proofErr w:type="spellStart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dr</w:t>
      </w:r>
      <w:proofErr w:type="spellEnd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F61B84" w:rsidRDefault="00F61B84" w:rsidP="00CE60D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</w:pPr>
    </w:p>
    <w:p w:rsidR="00CE60D5" w:rsidRPr="0057634B" w:rsidRDefault="0057634B" w:rsidP="00CE60D5">
      <w:pPr>
        <w:spacing w:before="100" w:beforeAutospacing="1" w:after="0" w:line="240" w:lineRule="auto"/>
        <w:rPr>
          <w:rFonts w:ascii="Times New Roman" w:eastAsia="Times New Roman" w:hAnsi="Times New Roman"/>
          <w:color w:val="00B0F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  <w:br w:type="page"/>
      </w:r>
      <w:r w:rsidR="00CE60D5" w:rsidRPr="0057634B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  <w:lang w:eastAsia="hr-HR"/>
        </w:rPr>
        <w:lastRenderedPageBreak/>
        <w:t xml:space="preserve">B) Rashodi poslovanja sastoje se od: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rashoda za zaposlene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materijalnih rashoda ( uredski materijal, energija, dijelovi za tekuće i investicijsko održavanje groblja i javnih površina, poštarina, tekuće održavanje opreme i građevinskih objekata, tekuće i investicijsko održavanje po mjesnim odborima, komunalne usluge- odvoz smeća sa javnih površina, groblja, veterinarske usluge, reprezentacija te ostale vrste rashoda)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 rashodi ( usluge platnog prometa, zatezne kamate i </w:t>
      </w:r>
      <w:proofErr w:type="spellStart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sl</w:t>
      </w:r>
      <w:proofErr w:type="spellEnd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subvencije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pomoći dane unutar države i u inozemstvo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građanima i kućanstvima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donacije i ostali rashodi</w:t>
      </w:r>
    </w:p>
    <w:p w:rsidR="00CE60D5" w:rsidRPr="008C086E" w:rsidRDefault="00CE60D5" w:rsidP="00B84B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Rashodi za nabavu nefinancijske imovine te nabava i izgradnja dugotrajne imovine ( javna rasvjeta, izgradnja objekata</w:t>
      </w:r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Društveni dom u Gornjem Kraljevcu i u </w:t>
      </w:r>
      <w:proofErr w:type="spellStart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Hrašćini</w:t>
      </w:r>
      <w:proofErr w:type="spellEnd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cesta, nogostupa, </w:t>
      </w: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dječjih igrališta,</w:t>
      </w:r>
      <w:r w:rsidR="008C086E"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mlin </w:t>
      </w:r>
      <w:proofErr w:type="spellStart"/>
      <w:r w:rsidR="008C086E"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Tomašković</w:t>
      </w:r>
      <w:proofErr w:type="spellEnd"/>
      <w:r w:rsidR="00B84B2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Izmjena i dopuna Prostornog plana Općine </w:t>
      </w:r>
      <w:proofErr w:type="spellStart"/>
      <w:r w:rsidR="00B84B2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Hrašćine</w:t>
      </w:r>
      <w:proofErr w:type="spellEnd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…</w:t>
      </w: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</w:p>
    <w:p w:rsidR="00CE60D5" w:rsidRPr="00CE60D5" w:rsidRDefault="00CE60D5" w:rsidP="00B84B2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 xml:space="preserve">Rashodi proračuna koji su unaprijed zadani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(zakonske obveze):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predškolski odgoj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socijalna skrb i zdravstvo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javne potrebe u kulturi i športu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protupožarna i civilna zaštita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komunalno gospodarstvo ( održavanje i gradnja objekata)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zaštita okoliša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prostorno planiranje</w:t>
      </w:r>
    </w:p>
    <w:p w:rsidR="00BA3B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materijalni rashodi i plaće</w:t>
      </w:r>
    </w:p>
    <w:p w:rsidR="00CE60D5" w:rsidRPr="00BA3B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uz to postoje još i dodatni standardi vezani za javne potrebe kao što su : sufinanciranje rada udruga, briga o djeci i starijima (naknade za novorođenčad, sufinanciranje prijevoza učenika, školske kuhinje, stipendiranje učenika i studenata, sufinanciranje cijene dječjeg vrtića</w:t>
      </w:r>
      <w:r w:rsidR="008738CB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06A50">
        <w:rPr>
          <w:rFonts w:ascii="Times New Roman" w:eastAsia="Times New Roman" w:hAnsi="Times New Roman"/>
          <w:sz w:val="24"/>
          <w:szCs w:val="24"/>
          <w:lang w:eastAsia="hr-HR"/>
        </w:rPr>
        <w:t xml:space="preserve">sufinanciranje nabave radnih bilježnica, sufinanciranje smještaja u učeničkim domovima, </w:t>
      </w:r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dr</w:t>
      </w:r>
      <w:proofErr w:type="spellEnd"/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CE60D5" w:rsidRDefault="00CE60D5" w:rsidP="00B84B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Dakle, kao što možete i sami vidjeti </w:t>
      </w:r>
      <w:r w:rsidR="008738C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velik dio našeg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 xml:space="preserve"> proračuna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već je 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unaprijed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"definirano utrošen".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Napominjemo da će Općina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i u narednim godinama nastojati zadržati, ako ne i povećati obim sadašnjeg financiranja javnih potreba ( financiranje rada Male škole, sufinanciranje dječjih vrtića, stipendiranje učenika i studenata, naknade za novorođene bebe, troškovi stanovanja i ogrjeva, sufinanciranje</w:t>
      </w:r>
      <w:r w:rsidR="008738CB">
        <w:rPr>
          <w:rFonts w:ascii="Times New Roman" w:eastAsia="Times New Roman" w:hAnsi="Times New Roman"/>
          <w:sz w:val="24"/>
          <w:szCs w:val="24"/>
          <w:lang w:eastAsia="hr-HR"/>
        </w:rPr>
        <w:t xml:space="preserve"> nabave </w:t>
      </w:r>
      <w:r w:rsidR="00B84B21">
        <w:rPr>
          <w:rFonts w:ascii="Times New Roman" w:eastAsia="Times New Roman" w:hAnsi="Times New Roman"/>
          <w:sz w:val="24"/>
          <w:szCs w:val="24"/>
          <w:lang w:eastAsia="hr-HR"/>
        </w:rPr>
        <w:t>radnih bilježnica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, sufinanciranje cijene prijevoza učenika </w:t>
      </w:r>
      <w:r w:rsidR="00B84B21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rednjih škola</w:t>
      </w:r>
      <w:r w:rsidR="00F06A50">
        <w:rPr>
          <w:rFonts w:ascii="Times New Roman" w:eastAsia="Times New Roman" w:hAnsi="Times New Roman"/>
          <w:sz w:val="24"/>
          <w:szCs w:val="24"/>
          <w:lang w:eastAsia="hr-HR"/>
        </w:rPr>
        <w:t>, sufinanciranje smještaja u učeničkim domovima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), sufinanciranje rada svih udruga s našeg područja pa i šire. Nadalje ćemo u skladu s mogućnostima voditi brigu o tekućem i investicijskom održavanju opreme, objekata i komunalnih građevina, brinuti o urednosti okoliša i krajolika. </w:t>
      </w:r>
    </w:p>
    <w:p w:rsidR="004F3A1C" w:rsidRPr="004F3A1C" w:rsidRDefault="00CE60D5" w:rsidP="0094105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Nadamo se da ćemo uz Vašu</w:t>
      </w:r>
      <w:r w:rsid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 prijeko potrebnu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podršku i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pomoć </w:t>
      </w:r>
      <w:r w:rsidR="004F3A1C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međusobnu suradnju, a nadasve uz financijsku pomoć iz državnog i županijskog proračuna biti u mogućnosti realizirati </w:t>
      </w:r>
      <w:r w:rsid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ciljeve, </w:t>
      </w:r>
      <w:r w:rsidRP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ideje</w:t>
      </w:r>
      <w:r w:rsid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želje:</w:t>
      </w:r>
    </w:p>
    <w:p w:rsidR="009B6959" w:rsidRPr="005C728F" w:rsidRDefault="00F06A50" w:rsidP="005C728F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rekonstrukcija zgrade doma kulture u Trgovištu –</w:t>
      </w:r>
      <w:r w:rsidR="00F26F1F">
        <w:rPr>
          <w:rFonts w:ascii="Times New Roman" w:eastAsia="Times New Roman" w:hAnsi="Times New Roman"/>
          <w:sz w:val="24"/>
          <w:szCs w:val="24"/>
          <w:lang w:eastAsia="hr-HR"/>
        </w:rPr>
        <w:t xml:space="preserve"> prijavljeno na natječaj M7.4.1-3.-Ulaganja u pokretanje, poboljšanje ili proširenje lokalnih temeljnih usluga za ruralno stanovništvo, uključujući slobodno vrijeme i kulturne aktivnosti te povezanu </w:t>
      </w:r>
      <w:proofErr w:type="spellStart"/>
      <w:r w:rsidR="00F26F1F">
        <w:rPr>
          <w:rFonts w:ascii="Times New Roman" w:eastAsia="Times New Roman" w:hAnsi="Times New Roman"/>
          <w:sz w:val="24"/>
          <w:szCs w:val="24"/>
          <w:lang w:eastAsia="hr-HR"/>
        </w:rPr>
        <w:t>infrastrukuru</w:t>
      </w:r>
      <w:proofErr w:type="spellEnd"/>
      <w:r w:rsidR="00F26F1F">
        <w:rPr>
          <w:rFonts w:ascii="Times New Roman" w:eastAsia="Times New Roman" w:hAnsi="Times New Roman"/>
          <w:sz w:val="24"/>
          <w:szCs w:val="24"/>
          <w:lang w:eastAsia="hr-HR"/>
        </w:rPr>
        <w:t>˝</w:t>
      </w:r>
    </w:p>
    <w:p w:rsidR="00F06A50" w:rsidRDefault="00DE439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projektna dokumentacija za izgradnju dječjeg vrtića</w:t>
      </w:r>
    </w:p>
    <w:p w:rsidR="00DE4391" w:rsidRDefault="00DE439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rekonstrukcija Parka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-prijavljeno na natječaj LAGA PRIZAG T.O.2.1.1. Ulaganje u pokretanje, poboljšanje ili proširenje lokalnih usluga za ruralno stanovništvo, uključujući slobodno vrijeme i kulturne aktivnosti, ostalu povezanu infrastrukturu te turističku infrastrukturu </w:t>
      </w:r>
    </w:p>
    <w:p w:rsidR="00F26F1F" w:rsidRDefault="00F26F1F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izgradnja nogostupa uz PŠ Hrašćina –prijavljeno na natječaj MUP-a ˝Za sanaciju opasnih mjesta kroz nacionalni plan sigurnosti cestovnog prometa RH za razdoblje od 2021. do 2030.˝</w:t>
      </w:r>
    </w:p>
    <w:p w:rsidR="00DE4391" w:rsidRDefault="00DE439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izgradnja Društvenog doma Hrašćina</w:t>
      </w:r>
    </w:p>
    <w:p w:rsidR="00DE4391" w:rsidRDefault="003B4F8A" w:rsidP="003B4F8A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D3FB9" w:rsidRPr="00B438B5">
        <w:rPr>
          <w:rFonts w:ascii="Times New Roman" w:eastAsia="Times New Roman" w:hAnsi="Times New Roman"/>
          <w:sz w:val="24"/>
          <w:szCs w:val="24"/>
          <w:lang w:eastAsia="hr-HR"/>
        </w:rPr>
        <w:t>projektiranje</w:t>
      </w:r>
      <w:r w:rsidR="00DD3FB9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DE4391">
        <w:rPr>
          <w:rFonts w:ascii="Times New Roman" w:eastAsia="Times New Roman" w:hAnsi="Times New Roman"/>
          <w:sz w:val="24"/>
          <w:szCs w:val="24"/>
          <w:lang w:eastAsia="hr-HR"/>
        </w:rPr>
        <w:t xml:space="preserve">zgradnja Društvenog doma </w:t>
      </w:r>
      <w:proofErr w:type="spellStart"/>
      <w:r w:rsidR="00DE4391">
        <w:rPr>
          <w:rFonts w:ascii="Times New Roman" w:eastAsia="Times New Roman" w:hAnsi="Times New Roman"/>
          <w:sz w:val="24"/>
          <w:szCs w:val="24"/>
          <w:lang w:eastAsia="hr-HR"/>
        </w:rPr>
        <w:t>Kraljevec</w:t>
      </w:r>
      <w:proofErr w:type="spellEnd"/>
    </w:p>
    <w:p w:rsidR="00DD3FB9" w:rsidRDefault="003B4F8A" w:rsidP="003B4F8A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D3FB9">
        <w:rPr>
          <w:rFonts w:ascii="Times New Roman" w:eastAsia="Times New Roman" w:hAnsi="Times New Roman"/>
          <w:sz w:val="24"/>
          <w:szCs w:val="24"/>
          <w:lang w:eastAsia="hr-HR"/>
        </w:rPr>
        <w:t xml:space="preserve">kupnja zemljišta i izrada projektne dokumentacije za izgradnju Edukativnog centra-Vidikovac </w:t>
      </w:r>
    </w:p>
    <w:p w:rsidR="002761F3" w:rsidRPr="005C728F" w:rsidRDefault="00BC1DD2" w:rsidP="005C728F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uređenje nerazvrstanih cesta</w:t>
      </w:r>
    </w:p>
    <w:p w:rsidR="0001648A" w:rsidRPr="00EF09BA" w:rsidRDefault="00B84B2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01648A" w:rsidRPr="00EF09BA">
        <w:rPr>
          <w:rFonts w:ascii="Times New Roman" w:eastAsia="Times New Roman" w:hAnsi="Times New Roman"/>
          <w:sz w:val="24"/>
          <w:szCs w:val="24"/>
          <w:lang w:eastAsia="hr-HR"/>
        </w:rPr>
        <w:t>esta Rogini-</w:t>
      </w:r>
      <w:proofErr w:type="spellStart"/>
      <w:r w:rsidR="0001648A" w:rsidRPr="00EF09BA">
        <w:rPr>
          <w:rFonts w:ascii="Times New Roman" w:eastAsia="Times New Roman" w:hAnsi="Times New Roman"/>
          <w:sz w:val="24"/>
          <w:szCs w:val="24"/>
          <w:lang w:eastAsia="hr-HR"/>
        </w:rPr>
        <w:t>Žugci</w:t>
      </w:r>
      <w:proofErr w:type="spellEnd"/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1648A" w:rsidRDefault="00941052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prijavljeno </w:t>
      </w:r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uređenje šumskog puta </w:t>
      </w:r>
      <w:proofErr w:type="spellStart"/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>Maretić</w:t>
      </w:r>
      <w:proofErr w:type="spellEnd"/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-Vrbovo-Husinec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preko Ministarstva regionalnog razvoja i fondova EU </w:t>
      </w:r>
    </w:p>
    <w:p w:rsidR="00941052" w:rsidRPr="005C728F" w:rsidRDefault="0001648A" w:rsidP="005C728F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uređenje parkirališta ispred vijećnice i Doma zdravlja     </w:t>
      </w:r>
    </w:p>
    <w:p w:rsidR="0001648A" w:rsidRPr="00941052" w:rsidRDefault="0001648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41052">
        <w:rPr>
          <w:rFonts w:ascii="Times New Roman" w:eastAsia="Times New Roman" w:hAnsi="Times New Roman"/>
          <w:sz w:val="24"/>
          <w:szCs w:val="24"/>
          <w:lang w:eastAsia="hr-HR"/>
        </w:rPr>
        <w:t>izgradnja  mreže javne rasvjete</w:t>
      </w:r>
      <w:r w:rsidR="006B4F55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, te proširenje i  modernizacija </w:t>
      </w:r>
      <w:r w:rsidR="00DA50DF">
        <w:rPr>
          <w:rFonts w:ascii="Times New Roman" w:eastAsia="Times New Roman" w:hAnsi="Times New Roman"/>
          <w:sz w:val="24"/>
          <w:szCs w:val="24"/>
          <w:lang w:eastAsia="hr-HR"/>
        </w:rPr>
        <w:t xml:space="preserve">iste </w:t>
      </w:r>
      <w:r w:rsidR="008C086E" w:rsidRPr="00941052">
        <w:rPr>
          <w:rFonts w:ascii="Times New Roman" w:eastAsia="Times New Roman" w:hAnsi="Times New Roman"/>
          <w:sz w:val="24"/>
          <w:szCs w:val="24"/>
          <w:lang w:eastAsia="hr-HR"/>
        </w:rPr>
        <w:t>na području cijele Općine</w:t>
      </w:r>
      <w:r w:rsidR="00F26F1F">
        <w:rPr>
          <w:rFonts w:ascii="Times New Roman" w:eastAsia="Times New Roman" w:hAnsi="Times New Roman"/>
          <w:sz w:val="24"/>
          <w:szCs w:val="24"/>
          <w:lang w:eastAsia="hr-HR"/>
        </w:rPr>
        <w:t xml:space="preserve"> te nabava božićnih ukrasa  </w:t>
      </w:r>
      <w:r w:rsidR="008C086E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738CB" w:rsidRPr="008738CB" w:rsidRDefault="00B438B5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izgradnja sistema fekalne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oborinske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odvodnje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Trgovišću</w:t>
      </w:r>
      <w:proofErr w:type="spellEnd"/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738CB" w:rsidRDefault="006B4F55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projektiranje, uređenje i opremanje dječjeg igrališt</w:t>
      </w:r>
      <w:r w:rsid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57634B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Mjesnim odborima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proofErr w:type="spellStart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, Hrašćina, Vrbovo, Husine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57634B">
        <w:rPr>
          <w:rFonts w:ascii="Times New Roman" w:eastAsia="Times New Roman" w:hAnsi="Times New Roman"/>
          <w:sz w:val="24"/>
          <w:szCs w:val="24"/>
          <w:lang w:eastAsia="hr-HR"/>
        </w:rPr>
        <w:t>Kraljev</w:t>
      </w:r>
      <w:r w:rsidR="001434D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proofErr w:type="spellEnd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F00FB6" w:rsidRPr="00F26F1F" w:rsidRDefault="00F9438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F1F">
        <w:rPr>
          <w:rFonts w:ascii="Times New Roman" w:eastAsia="Times New Roman" w:hAnsi="Times New Roman"/>
          <w:sz w:val="24"/>
          <w:szCs w:val="24"/>
          <w:lang w:eastAsia="hr-HR"/>
        </w:rPr>
        <w:t>niz "malih akcija" u suradnji sa Mjesnim odborima na uređenju i poboljšanju komunalne infrastrukture</w:t>
      </w:r>
      <w:r w:rsidR="00F00FB6" w:rsidRPr="00F26F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E60D5" w:rsidRPr="00F26F1F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F1F">
        <w:rPr>
          <w:rFonts w:ascii="Times New Roman" w:eastAsia="Times New Roman" w:hAnsi="Times New Roman"/>
          <w:sz w:val="24"/>
          <w:szCs w:val="24"/>
          <w:lang w:eastAsia="hr-HR"/>
        </w:rPr>
        <w:t>uređenje javnih površina</w:t>
      </w:r>
    </w:p>
    <w:p w:rsidR="002761F3" w:rsidRDefault="002761F3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obnova Pila sv. Marko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Domovcu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3B74EA">
        <w:rPr>
          <w:rFonts w:ascii="Times New Roman" w:eastAsia="Times New Roman" w:hAnsi="Times New Roman"/>
          <w:sz w:val="24"/>
          <w:szCs w:val="24"/>
          <w:lang w:eastAsia="hr-HR"/>
        </w:rPr>
        <w:t>Pila sv. Trojstva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Vrbovu, </w:t>
      </w:r>
    </w:p>
    <w:p w:rsidR="002761F3" w:rsidRPr="005C728F" w:rsidRDefault="002761F3" w:rsidP="005C728F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nastavak obnove Mlina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Tomašković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26F1F" w:rsidRDefault="00F26F1F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uređenje mrtvačnice i okoliša groblja </w:t>
      </w:r>
    </w:p>
    <w:p w:rsidR="00B438B5" w:rsidRDefault="00F26F1F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izmjene prostornoga plana </w:t>
      </w:r>
    </w:p>
    <w:p w:rsidR="005C728F" w:rsidRDefault="005C728F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dovršetak  </w:t>
      </w:r>
      <w:r w:rsidR="003B74EA">
        <w:rPr>
          <w:rFonts w:ascii="Times New Roman" w:eastAsia="Times New Roman" w:hAnsi="Times New Roman"/>
          <w:sz w:val="24"/>
          <w:szCs w:val="24"/>
          <w:lang w:eastAsia="hr-HR"/>
        </w:rPr>
        <w:t xml:space="preserve">projekta zapošljavanja žena </w:t>
      </w:r>
      <w:proofErr w:type="spellStart"/>
      <w:r w:rsidR="003B74EA">
        <w:rPr>
          <w:rFonts w:ascii="Times New Roman" w:eastAsia="Times New Roman" w:hAnsi="Times New Roman"/>
          <w:sz w:val="24"/>
          <w:szCs w:val="24"/>
          <w:lang w:eastAsia="hr-HR"/>
        </w:rPr>
        <w:t>O.Hrašćina</w:t>
      </w:r>
      <w:proofErr w:type="spellEnd"/>
      <w:r w:rsidR="003B74EA">
        <w:rPr>
          <w:rFonts w:ascii="Times New Roman" w:eastAsia="Times New Roman" w:hAnsi="Times New Roman"/>
          <w:sz w:val="24"/>
          <w:szCs w:val="24"/>
          <w:lang w:eastAsia="hr-HR"/>
        </w:rPr>
        <w:t xml:space="preserve"> „Želim dostojanstvenu starost“ (Projekt financira Europska unija iz Europskog socijalnog fonda“ </w:t>
      </w:r>
    </w:p>
    <w:p w:rsidR="004F3A1C" w:rsidRPr="005C728F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728F">
        <w:rPr>
          <w:rFonts w:ascii="Times New Roman" w:eastAsia="Times New Roman" w:hAnsi="Times New Roman"/>
          <w:sz w:val="24"/>
          <w:szCs w:val="24"/>
          <w:lang w:eastAsia="hr-HR"/>
        </w:rPr>
        <w:t>nastavak sufinanciranja rada udruga</w:t>
      </w:r>
    </w:p>
    <w:p w:rsidR="009B6959" w:rsidRPr="005C728F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728F">
        <w:rPr>
          <w:rFonts w:ascii="Times New Roman" w:eastAsia="Times New Roman" w:hAnsi="Times New Roman"/>
          <w:sz w:val="24"/>
          <w:szCs w:val="24"/>
          <w:lang w:eastAsia="hr-HR"/>
        </w:rPr>
        <w:t>briga o djeci, školarcima i studentima</w:t>
      </w:r>
    </w:p>
    <w:p w:rsidR="00E15A63" w:rsidRPr="00E15A63" w:rsidRDefault="00F94381" w:rsidP="00BC1D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728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Nastojimo sa </w:t>
      </w:r>
      <w:r w:rsidR="00CE60D5" w:rsidRPr="005C728F">
        <w:rPr>
          <w:rFonts w:ascii="Times New Roman" w:eastAsia="Times New Roman" w:hAnsi="Times New Roman"/>
          <w:sz w:val="24"/>
          <w:szCs w:val="24"/>
          <w:lang w:eastAsia="hr-HR"/>
        </w:rPr>
        <w:t xml:space="preserve"> skromnim sredstvima zadovoljiti sva područja koja su zakonom stavljena u nadležn</w:t>
      </w:r>
      <w:r w:rsidR="00CE60D5" w:rsidRP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ost jedinica lokalne samouprave, iako se možda uvijek ne čini da je tako. Teško je svima udovoljiti, ali nastojimo uvidjeti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probleme, potrebe, prijedloge i sugestije te</w:t>
      </w:r>
      <w:r w:rsidR="00CE60D5" w:rsidRP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sa fina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ncijskim mogućnostima poduzeti potrebne radnje u svrhu poboljšanja uvjeta naših žitelja.</w:t>
      </w:r>
    </w:p>
    <w:p w:rsidR="000E4E63" w:rsidRDefault="000E4E63">
      <w:pPr>
        <w:spacing w:after="0" w:line="240" w:lineRule="auto"/>
      </w:pPr>
    </w:p>
    <w:p w:rsidR="000E4E63" w:rsidRDefault="000E4E63">
      <w:pPr>
        <w:spacing w:after="0" w:line="240" w:lineRule="auto"/>
      </w:pPr>
    </w:p>
    <w:p w:rsidR="000E4E63" w:rsidRDefault="000E4E63">
      <w:pPr>
        <w:spacing w:after="0" w:line="240" w:lineRule="auto"/>
      </w:pPr>
    </w:p>
    <w:p w:rsidR="000E4E63" w:rsidRDefault="000E4E63" w:rsidP="000E4E63">
      <w:pPr>
        <w:spacing w:before="100" w:beforeAutospacing="1" w:after="0" w:line="240" w:lineRule="auto"/>
        <w:ind w:firstLine="708"/>
        <w:jc w:val="both"/>
        <w:rPr>
          <w:b/>
        </w:rPr>
      </w:pPr>
      <w:r>
        <w:t xml:space="preserve">  </w:t>
      </w:r>
      <w:r w:rsidR="005278D6" w:rsidRPr="005278D6">
        <w:rPr>
          <w:b/>
        </w:rPr>
        <w:t xml:space="preserve">Za sva pitanja, prijedloge, sugestije i suradnju stojimo na raspolaganju: ja – Vaš načelnik, </w:t>
      </w:r>
      <w:r w:rsidR="005C728F" w:rsidRPr="005278D6">
        <w:rPr>
          <w:b/>
        </w:rPr>
        <w:t>Predsjedni</w:t>
      </w:r>
      <w:r w:rsidR="005C728F">
        <w:rPr>
          <w:b/>
        </w:rPr>
        <w:t xml:space="preserve">ca </w:t>
      </w:r>
      <w:r w:rsidR="005C728F" w:rsidRPr="005278D6">
        <w:rPr>
          <w:b/>
        </w:rPr>
        <w:t xml:space="preserve"> </w:t>
      </w:r>
      <w:r w:rsidR="005278D6" w:rsidRPr="005278D6">
        <w:rPr>
          <w:b/>
        </w:rPr>
        <w:t xml:space="preserve">Općinskog vijeća i Jedinstveni upravni odjel. Pozivamo sve predstavnike zainteresirane javnosti da putem obrasca za javno savjetovanje dostave svoje prijedloge i komentare na predloženi Nacrt.  </w:t>
      </w:r>
    </w:p>
    <w:p w:rsidR="00452FD3" w:rsidRPr="005278D6" w:rsidRDefault="00452FD3" w:rsidP="000E4E63">
      <w:pPr>
        <w:spacing w:before="100" w:beforeAutospacing="1" w:after="0" w:line="240" w:lineRule="auto"/>
        <w:ind w:firstLine="708"/>
        <w:jc w:val="both"/>
        <w:rPr>
          <w:b/>
        </w:rPr>
      </w:pPr>
    </w:p>
    <w:p w:rsidR="00CE60D5" w:rsidRDefault="000E4E63" w:rsidP="00F94381">
      <w:pPr>
        <w:pStyle w:val="Bezproreda"/>
        <w:jc w:val="center"/>
      </w:pP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39. Zakona o proračunu („Narodne novine“ broj 87/08,136/12 i 15/15.) i članka 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>40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>. Statuta općine Hrašćina („Služben</w:t>
      </w:r>
      <w:r w:rsidR="008D4382">
        <w:rPr>
          <w:rFonts w:ascii="Times New Roman" w:eastAsia="Times New Roman" w:hAnsi="Times New Roman"/>
          <w:sz w:val="24"/>
          <w:szCs w:val="24"/>
          <w:lang w:eastAsia="hr-HR"/>
        </w:rPr>
        <w:t>i glasnik KZŽ“ br. 18/09, 5/12, 11/13,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>10/18</w:t>
      </w:r>
      <w:r w:rsidR="008D4382">
        <w:rPr>
          <w:rFonts w:ascii="Times New Roman" w:eastAsia="Times New Roman" w:hAnsi="Times New Roman"/>
          <w:sz w:val="24"/>
          <w:szCs w:val="24"/>
          <w:lang w:eastAsia="hr-HR"/>
        </w:rPr>
        <w:t>, 15/20</w:t>
      </w:r>
      <w:r w:rsidR="00AF25E0">
        <w:rPr>
          <w:rFonts w:ascii="Times New Roman" w:eastAsia="Times New Roman" w:hAnsi="Times New Roman"/>
          <w:sz w:val="24"/>
          <w:szCs w:val="24"/>
          <w:lang w:eastAsia="hr-HR"/>
        </w:rPr>
        <w:t>, 16/21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>Načelnik Općine Hrašćina predlaže Općinskom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 vijeć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 xml:space="preserve">u na usvajanje: </w:t>
      </w:r>
      <w:r>
        <w:t xml:space="preserve"> </w:t>
      </w:r>
    </w:p>
    <w:p w:rsidR="000E4E63" w:rsidRDefault="000E4E63" w:rsidP="00F94381">
      <w:pPr>
        <w:pStyle w:val="Bezproreda"/>
        <w:jc w:val="center"/>
      </w:pPr>
    </w:p>
    <w:p w:rsidR="005278D6" w:rsidRDefault="005278D6" w:rsidP="000E4E63">
      <w:pPr>
        <w:jc w:val="center"/>
        <w:rPr>
          <w:b/>
        </w:rPr>
      </w:pPr>
      <w:r>
        <w:rPr>
          <w:b/>
        </w:rPr>
        <w:t xml:space="preserve">PRIJEDLOG FINANCIJSKOG PLANA OPĆINE HRAŠĆINA ZA </w:t>
      </w:r>
      <w:r w:rsidR="000E4E63" w:rsidRPr="00503270">
        <w:rPr>
          <w:b/>
        </w:rPr>
        <w:t xml:space="preserve"> </w:t>
      </w:r>
      <w:r w:rsidR="005C728F" w:rsidRPr="00503270">
        <w:rPr>
          <w:b/>
        </w:rPr>
        <w:t>20</w:t>
      </w:r>
      <w:r w:rsidR="005C728F">
        <w:rPr>
          <w:b/>
        </w:rPr>
        <w:t>22</w:t>
      </w:r>
      <w:r w:rsidR="000E4E63" w:rsidRPr="00503270">
        <w:rPr>
          <w:b/>
        </w:rPr>
        <w:t>. GODINU</w:t>
      </w:r>
      <w:r w:rsidR="000E4E63">
        <w:rPr>
          <w:b/>
        </w:rPr>
        <w:t xml:space="preserve"> </w:t>
      </w:r>
    </w:p>
    <w:p w:rsidR="000E4E63" w:rsidRPr="00503270" w:rsidRDefault="000E4E63" w:rsidP="000E4E63">
      <w:pPr>
        <w:jc w:val="center"/>
        <w:rPr>
          <w:b/>
        </w:rPr>
      </w:pPr>
      <w:r>
        <w:rPr>
          <w:b/>
        </w:rPr>
        <w:t xml:space="preserve">I </w:t>
      </w:r>
      <w:r w:rsidRPr="00503270">
        <w:rPr>
          <w:b/>
        </w:rPr>
        <w:t xml:space="preserve"> PROJEKCIJ</w:t>
      </w:r>
      <w:r>
        <w:rPr>
          <w:b/>
        </w:rPr>
        <w:t xml:space="preserve">U </w:t>
      </w:r>
      <w:r w:rsidRPr="00503270">
        <w:rPr>
          <w:b/>
        </w:rPr>
        <w:t xml:space="preserve"> </w:t>
      </w:r>
      <w:r w:rsidR="005278D6">
        <w:rPr>
          <w:b/>
        </w:rPr>
        <w:t xml:space="preserve">PLANA </w:t>
      </w:r>
      <w:r w:rsidRPr="00503270">
        <w:rPr>
          <w:b/>
        </w:rPr>
        <w:t xml:space="preserve"> ZA</w:t>
      </w:r>
      <w:r w:rsidR="00CE7059">
        <w:rPr>
          <w:b/>
        </w:rPr>
        <w:t xml:space="preserve"> </w:t>
      </w:r>
      <w:r w:rsidR="005C728F">
        <w:rPr>
          <w:b/>
        </w:rPr>
        <w:t>2023.</w:t>
      </w:r>
      <w:r w:rsidRPr="00503270">
        <w:rPr>
          <w:b/>
        </w:rPr>
        <w:t xml:space="preserve"> I </w:t>
      </w:r>
      <w:r w:rsidR="005C728F" w:rsidRPr="00503270">
        <w:rPr>
          <w:b/>
        </w:rPr>
        <w:t>20</w:t>
      </w:r>
      <w:r w:rsidR="005C728F">
        <w:rPr>
          <w:b/>
        </w:rPr>
        <w:t>24</w:t>
      </w:r>
      <w:r w:rsidRPr="00503270">
        <w:rPr>
          <w:b/>
        </w:rPr>
        <w:t>. GODINU</w:t>
      </w:r>
    </w:p>
    <w:p w:rsidR="000E4E63" w:rsidRPr="00F94381" w:rsidRDefault="000E4E63" w:rsidP="00F94381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34"/>
        <w:gridCol w:w="2191"/>
        <w:gridCol w:w="2123"/>
        <w:gridCol w:w="2406"/>
      </w:tblGrid>
      <w:tr w:rsidR="00CE60D5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hr-HR"/>
              </w:rPr>
              <w:t>A) RAČUN PRIHODA I RASHODA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CE60D5" w:rsidRPr="00852635" w:rsidRDefault="00196FB6" w:rsidP="00241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PRORAČUN </w:t>
            </w:r>
            <w:r w:rsidR="00CE60D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 ZA</w:t>
            </w:r>
            <w:r w:rsidR="00372067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 20</w:t>
            </w:r>
            <w:r w:rsidR="00EF550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2</w:t>
            </w:r>
            <w:r w:rsidR="00241598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2</w:t>
            </w:r>
            <w:r w:rsidR="00CE60D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. GODINU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52635" w:rsidRDefault="00CE60D5" w:rsidP="00852635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Projekcija </w:t>
            </w:r>
            <w:r w:rsidR="0073096F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plana </w:t>
            </w:r>
            <w:r w:rsidR="00372067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za </w:t>
            </w:r>
          </w:p>
          <w:p w:rsidR="00CE60D5" w:rsidRPr="00852635" w:rsidRDefault="00372067" w:rsidP="00241598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>202</w:t>
            </w:r>
            <w:r w:rsidR="00241598">
              <w:rPr>
                <w:rFonts w:ascii="Times New Roman" w:hAnsi="Times New Roman"/>
                <w:b/>
                <w:sz w:val="18"/>
                <w:lang w:eastAsia="hr-HR"/>
              </w:rPr>
              <w:t>3</w:t>
            </w:r>
            <w:r w:rsidR="00CE60D5" w:rsidRPr="00852635">
              <w:rPr>
                <w:rFonts w:ascii="Times New Roman" w:hAnsi="Times New Roman"/>
                <w:b/>
                <w:sz w:val="18"/>
                <w:lang w:eastAsia="hr-HR"/>
              </w:rPr>
              <w:t>.</w:t>
            </w:r>
            <w:r w:rsid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 </w:t>
            </w:r>
            <w:r w:rsidR="00834B3C" w:rsidRPr="00852635">
              <w:rPr>
                <w:rFonts w:ascii="Times New Roman" w:hAnsi="Times New Roman"/>
                <w:b/>
                <w:sz w:val="18"/>
                <w:lang w:eastAsia="hr-HR"/>
              </w:rPr>
              <w:t>godinu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52635" w:rsidRDefault="00246083" w:rsidP="00852635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Projekcija </w:t>
            </w:r>
            <w:r w:rsidR="0073096F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plana </w:t>
            </w: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za  </w:t>
            </w:r>
          </w:p>
          <w:p w:rsidR="00CE60D5" w:rsidRPr="00852635" w:rsidRDefault="00372067" w:rsidP="00241598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>202</w:t>
            </w:r>
            <w:r w:rsidR="00241598">
              <w:rPr>
                <w:rFonts w:ascii="Times New Roman" w:hAnsi="Times New Roman"/>
                <w:b/>
                <w:sz w:val="18"/>
                <w:lang w:eastAsia="hr-HR"/>
              </w:rPr>
              <w:t>4</w:t>
            </w:r>
            <w:r w:rsidR="00CE60D5" w:rsidRPr="00852635">
              <w:rPr>
                <w:rFonts w:ascii="Times New Roman" w:hAnsi="Times New Roman"/>
                <w:b/>
                <w:sz w:val="18"/>
                <w:lang w:eastAsia="hr-HR"/>
              </w:rPr>
              <w:t>.</w:t>
            </w:r>
            <w:r w:rsid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 </w:t>
            </w:r>
            <w:r w:rsidR="00834B3C" w:rsidRPr="00852635">
              <w:rPr>
                <w:rFonts w:ascii="Times New Roman" w:hAnsi="Times New Roman"/>
                <w:b/>
                <w:sz w:val="18"/>
                <w:lang w:eastAsia="hr-HR"/>
              </w:rPr>
              <w:t>godinu</w:t>
            </w:r>
          </w:p>
        </w:tc>
      </w:tr>
      <w:tr w:rsidR="00F94381" w:rsidRPr="0057634B" w:rsidTr="004D26CC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F94381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PRIHODI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5E7928" w:rsidP="008D438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12.306.951,25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F12B5B" w:rsidP="00AE01E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18.</w:t>
            </w:r>
            <w:r w:rsidR="00AE01E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27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3.400,00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F12B5B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14.900.000,00</w:t>
            </w:r>
          </w:p>
        </w:tc>
      </w:tr>
      <w:tr w:rsidR="001F13FC" w:rsidRPr="0057634B" w:rsidTr="00F94381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1. PRIHODI POSLOVANJA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001A1D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12.106.</w:t>
            </w:r>
            <w:r w:rsidR="00AE01E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951,25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12B5B" w:rsidP="00AE01E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18.</w:t>
            </w:r>
            <w:r w:rsidR="00AE01E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173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7EA" w:rsidRPr="0057634B" w:rsidRDefault="00F12B5B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14.900.000,00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2. PRIHODI OD PRODAJE NEFIN. IMOV.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47AE6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.000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24159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4D26CC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RASHODI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001A1D" w:rsidRDefault="00001A1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A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12.006.926,25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57634B" w:rsidRDefault="00001A1D" w:rsidP="0014366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18.273.400,00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57634B" w:rsidRDefault="00001A1D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900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</w:tr>
      <w:tr w:rsidR="00001A1D" w:rsidRPr="0057634B" w:rsidTr="00F94381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 RASHODI POSLOVANJA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AE01E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3.045.920,00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4.080.570,00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85418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4.180.270,00</w:t>
            </w:r>
          </w:p>
        </w:tc>
      </w:tr>
      <w:tr w:rsidR="00001A1D" w:rsidRPr="0057634B" w:rsidTr="00F94381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4. RASHODI ZA NABAVU NEFIN. IMOV.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8D438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8.961.006,25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14366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14.192.830,00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14366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10.719.730,00</w:t>
            </w:r>
          </w:p>
        </w:tc>
      </w:tr>
      <w:tr w:rsidR="00001A1D" w:rsidRPr="0057634B" w:rsidTr="004D26CC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5. RAZLIKA – VIŠAK/MANJAK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01A1D" w:rsidRPr="0057634B" w:rsidRDefault="00001A1D" w:rsidP="0014366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300.025,00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01A1D" w:rsidRPr="0057634B" w:rsidRDefault="00001A1D" w:rsidP="0085418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UKUPAN DONOS VIŠKA/MANJKA I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Z</w:t>
            </w: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 xml:space="preserve">   PRETHODNE (IH) GODINA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DB2A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DB2A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VIŠAK/MANJAK IZ PRETHODNE (IH) GODINA KOJI ĆE SE POKRITI/RASPOREDITI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  <w:t>B) RAČUN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        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lastRenderedPageBreak/>
              <w:t>1. PRIMICI OD FINANANCIJSKE  IMOVINE  I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DB2A14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2. IZDACI ZA FINANCIJSKU  IMOVINU  I ZADUŽIVANJE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300.025,00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7309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 NETO FINANCIRANJE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300.025,00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B12A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  <w:t>C) PRORAČUN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001A1D" w:rsidRPr="0057634B" w:rsidTr="00DB2A14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5278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1. PRIHODI I PRIMICI UKUPNO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BE72E5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.306.951,25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AE01E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18.273.400,00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940B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14.900.000,00</w:t>
            </w:r>
          </w:p>
        </w:tc>
      </w:tr>
      <w:tr w:rsidR="00001A1D" w:rsidRPr="0057634B" w:rsidTr="0073096F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A1D" w:rsidRPr="0057634B" w:rsidRDefault="00001A1D" w:rsidP="005278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2. RASHODI I IZDACI UKUPNO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12.306.951,25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940B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18.273.400,00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A1D" w:rsidRPr="0057634B" w:rsidRDefault="00001A1D" w:rsidP="00940B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900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Pr="00F12B5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</w:tr>
    </w:tbl>
    <w:p w:rsidR="00D56F69" w:rsidRDefault="00D56F69">
      <w:r>
        <w:br w:type="page"/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34"/>
        <w:gridCol w:w="2191"/>
        <w:gridCol w:w="2123"/>
        <w:gridCol w:w="2406"/>
      </w:tblGrid>
      <w:tr w:rsidR="00CE60D5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lastRenderedPageBreak/>
              <w:t>A) PRIHODI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18"/>
                <w:szCs w:val="18"/>
                <w:lang w:eastAsia="hr-HR"/>
              </w:rPr>
              <w:t>6 PRIHODI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001A1D" w:rsidP="008D438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12.106.951,25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E72E5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18.</w:t>
            </w:r>
            <w:r w:rsidR="00001A1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AE01E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73.400,00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E72E5" w:rsidP="001F13F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14.900.000,00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4D26CC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D26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BE72E5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</w:t>
            </w:r>
            <w:r w:rsidR="00001A1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378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.009,38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BE72E5" w:rsidP="00EB2C6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2.392.200,00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BE72E5" w:rsidP="001F13F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2.476.800,00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001A1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</w:t>
            </w:r>
            <w:r w:rsidR="00001A1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.009,37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2.284.200,00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2.374.800,00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613 Porez na imovinu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15FC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86.000,00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16.000,00</w:t>
            </w:r>
          </w:p>
        </w:tc>
      </w:tr>
      <w:tr w:rsidR="001F13FC" w:rsidRPr="0057634B" w:rsidTr="00AB76C0">
        <w:trPr>
          <w:trHeight w:val="326"/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63 POMOĆI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AE01E3" w:rsidP="00C15FC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9.311.687,00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366069" w:rsidP="00691F4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15.</w:t>
            </w:r>
            <w:r w:rsidR="00691F4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</w:t>
            </w:r>
            <w:r w:rsidR="00BE72E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BE72E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11.893.000,00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633 Pomoći iz proračuna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E01E3" w:rsidP="00C917D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2.064.616,87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91F4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8.919.000,00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634 Pomoći od ostalih subjekata unutar proračuna (HZZ, HZZO,…)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E01E3" w:rsidP="008F24F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885.000,00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64D" w:rsidRPr="0057634B" w:rsidRDefault="00872C3B" w:rsidP="000E464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174.000,00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638 Pomoći temeljem prijenosa EU sredstava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15FC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6.500.000,00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7.375.000,00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2.800.000,00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2.700,00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EB2C6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2.600,00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65 PRIHODI OD UPRAVNIH I ADMIN. PRIST.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A4134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470.625,00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458.500,00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522.500,00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651 Administrativne pristojbe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A4134" w:rsidP="00C15FC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245.625,00</w:t>
            </w:r>
            <w:r w:rsidR="00872C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228.500,00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237.500,00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653 Komunalne naknade i doprinosi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280.000,00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66 PRIHODI OD PRODAJE ROBA I PRUŽ. USL.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EB2C6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66</w:t>
            </w:r>
            <w:r w:rsidR="00EB2C65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EB2C65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Donacija od pravnih i fizičkih osoba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68 KAZNE, UPR. MJERE I OSTALI PRIHODI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683 Ostali prihodi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Pr="00CD66F2" w:rsidRDefault="007D33C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color w:val="548DD4" w:themeColor="text2" w:themeTint="99"/>
                <w:sz w:val="18"/>
                <w:szCs w:val="18"/>
                <w:lang w:eastAsia="hr-HR"/>
              </w:rPr>
            </w:pPr>
            <w:r w:rsidRPr="00CD66F2">
              <w:rPr>
                <w:rFonts w:ascii="Times New Roman" w:eastAsia="Times New Roman" w:hAnsi="Times New Roman"/>
                <w:b/>
                <w:i/>
                <w:color w:val="548DD4" w:themeColor="text2" w:themeTint="99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CE6FE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CE6FE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CE6FE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7D33C5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7D33C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8526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71 PRIHOD OD PRODAJE NEPROIZVODNE DUGOTRAJNE IMOVINE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72C3B" w:rsidRPr="00852635" w:rsidRDefault="00872C3B" w:rsidP="00872C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7D33C5" w:rsidP="0085263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711 Prihod od prodaje materijalne imovine</w:t>
            </w:r>
            <w:r w:rsidR="0085263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prirodnih</w:t>
            </w:r>
            <w:r w:rsidR="0085263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bogatstava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872C3B" w:rsidP="007D33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 PRIMICI OD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BE72E5">
        <w:trPr>
          <w:tblCellSpacing w:w="0" w:type="dxa"/>
        </w:trPr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6C358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</w:tbl>
    <w:p w:rsidR="0057634B" w:rsidRDefault="0057634B"/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9"/>
        <w:gridCol w:w="2406"/>
        <w:gridCol w:w="2123"/>
        <w:gridCol w:w="2406"/>
      </w:tblGrid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lastRenderedPageBreak/>
              <w:t>B)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1F13FC" w:rsidRPr="0057634B" w:rsidTr="00834044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D56F69" w:rsidP="001A41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3.0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5.920,00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D56F69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4.080.570,00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D56F69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4.180.270,00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625.100,00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74029E" w:rsidP="003660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</w:t>
            </w:r>
            <w:r w:rsidR="0036606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110.3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74029E" w:rsidP="001A41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456.100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311 Plaće – za zaposlene i javne radove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521.000,00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05FA3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5FA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405FA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914.000,00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67.000,00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75.000,00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75.100,00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138.300,00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126.500,00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74029E" w:rsidP="001A41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631.720,00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366069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2.056.570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A4134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1.810.470,00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57.750,00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144.500,00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136.500,00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A4134" w:rsidP="00C917D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380.400,00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366069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460.400</w:t>
            </w:r>
            <w:r w:rsidR="0074029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599" w:rsidRPr="0057634B" w:rsidRDefault="0074029E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439.900,00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1A41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1.0</w:t>
            </w:r>
            <w:r w:rsidR="001A413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0CB" w:rsidRPr="0057634B" w:rsidRDefault="0074029E" w:rsidP="005400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1.178.000,00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1.274.000,00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986A2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</w:t>
            </w:r>
            <w:r w:rsidR="00986A2E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</w:t>
            </w: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986A2E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154.670,00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273.670,00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276.670,00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986A2E" w:rsidP="00B10F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34</w:t>
            </w:r>
            <w:r w:rsidR="001F13FC"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B10F00"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F271F" w:rsidRPr="0057634B" w:rsidRDefault="0074029E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17.400,00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32.400,00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4029E" w:rsidRPr="0057634B" w:rsidRDefault="0074029E" w:rsidP="0074029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32.400,00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B10F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34</w:t>
            </w:r>
            <w:r w:rsidR="00B10F00" w:rsidRPr="0057634B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2 Kamate za primljene kredite i zajmove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12.400,00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29E" w:rsidRPr="0057634B" w:rsidRDefault="0074029E" w:rsidP="0074029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12.400,00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12.400,00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352 Subvencije trg. </w:t>
            </w:r>
            <w:proofErr w:type="spellStart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dr</w:t>
            </w:r>
            <w:proofErr w:type="spellEnd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obrtnicima, malim i sred. </w:t>
            </w:r>
            <w:proofErr w:type="spellStart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poduz</w:t>
            </w:r>
            <w:proofErr w:type="spellEnd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36 POMOĆI DANE U INOZ. I UNUTAR PROR.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520.000,00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363 Pomoći unutar opće države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420.000,00</w:t>
            </w:r>
          </w:p>
        </w:tc>
      </w:tr>
      <w:tr w:rsidR="0045554A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Pr="0057634B" w:rsidRDefault="0045554A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366 </w:t>
            </w:r>
            <w:r w:rsidR="00CA50D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Pomoći proračunskim korisnicima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45554A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37 NAKNADE GRAĐANIMA I KUĆANSTVIMA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4029E" w:rsidRPr="005F271F" w:rsidRDefault="0074029E" w:rsidP="0074029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154.500,00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154.500,00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F271F" w:rsidRPr="005F271F" w:rsidRDefault="0074029E" w:rsidP="005F271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154.500,00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372 Naknade građanima i kućanstvima iz proračuna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154.500,00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154.500,00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154.500,00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38 DONACIJE I OSTALI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211.200,00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D90488" w:rsidP="00D9048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220.800,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74029E" w:rsidP="001A41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1A413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.800,00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74029E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191.200,00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D90488" w:rsidP="00D9048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200.800,00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D9048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204.800,00</w:t>
            </w:r>
          </w:p>
        </w:tc>
      </w:tr>
      <w:tr w:rsidR="008C3CB3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8C3CB3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385 Izvanredni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D9048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D9048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386  Kapitalne pomoći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74029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834044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t>4 RASHODI ZA NABAVU NEFINAN. IMOVINE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A4134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8.941.006,25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A4134" w:rsidP="00691F4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14.</w:t>
            </w:r>
            <w:r w:rsidR="00691F4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192.830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872C3B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10.719.730,00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41 RASHODI ZA NABAVU NEPR. DUGOTR. IM.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9D0C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 RASHODI ZA NABAVU PROIZV. DUG. IM.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1A4134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5.155.881,25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1A4134" w:rsidP="00691F4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</w:t>
            </w:r>
            <w:r w:rsidR="00691F4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442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.830,00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8B559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10.719.730,00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A4134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5.090.881,25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691F4C" w:rsidP="00B518E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252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691F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72C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872C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872C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>422 Postrojenja i oprema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426 Nematerijalna proizvedena imovina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1.150.000,00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150.000,00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45 RASHODI ZA DOD. ULAG. NA NEF. IMOV.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1A4134" w:rsidP="00BD425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3.805.125,00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3.750.000,00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872C3B" w:rsidP="006C358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451 Dodatna ulaganja na građevinskim objektima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A4134" w:rsidP="00BD425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3.805.125,00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3.750.000,00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 IZDACI ZA FINANCIJSKU IMOVINU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BC7CED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300.025,00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148A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 Otplata glavnice primljenih zajmova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C7CED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300.025,00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C3B" w:rsidRPr="0057634B" w:rsidRDefault="00872C3B" w:rsidP="00872C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72C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148A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544 Otplata glavnice primljenih zajmova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3D6CBE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130.025,00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E6FE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3D6CBE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BC7CED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CED" w:rsidRPr="0057634B" w:rsidRDefault="00BC7CED" w:rsidP="005148A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547 Otplata zajmova od drugih razina vlasti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CED" w:rsidRDefault="00BC7CED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CED" w:rsidRDefault="00BC7CE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CED" w:rsidRDefault="00BC7CE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159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72067">
        <w:rPr>
          <w:rFonts w:ascii="Times New Roman" w:eastAsia="Times New Roman" w:hAnsi="Times New Roman"/>
          <w:sz w:val="24"/>
          <w:szCs w:val="24"/>
          <w:lang w:eastAsia="hr-HR"/>
        </w:rPr>
        <w:t>. godinu i projekcija za 202</w:t>
      </w:r>
      <w:r w:rsidR="0024159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.- 202</w:t>
      </w:r>
      <w:r w:rsidR="0024159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F4406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g. objavit će se u "Službenom glasniku Krapinsko-zagorske županije" i stupa na snagu osmog dana od objave</w:t>
      </w:r>
      <w:r w:rsidR="00F44069">
        <w:rPr>
          <w:rFonts w:ascii="Times New Roman" w:eastAsia="Times New Roman" w:hAnsi="Times New Roman"/>
          <w:sz w:val="24"/>
          <w:szCs w:val="24"/>
          <w:lang w:eastAsia="hr-HR"/>
        </w:rPr>
        <w:t>, a primjenju</w:t>
      </w:r>
      <w:r w:rsidR="00372067">
        <w:rPr>
          <w:rFonts w:ascii="Times New Roman" w:eastAsia="Times New Roman" w:hAnsi="Times New Roman"/>
          <w:sz w:val="24"/>
          <w:szCs w:val="24"/>
          <w:lang w:eastAsia="hr-HR"/>
        </w:rPr>
        <w:t>je se od 01.01.20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159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2F10C7" w:rsidRDefault="002F10C7" w:rsidP="002F10C7">
      <w:pPr>
        <w:pStyle w:val="Bezproreda"/>
        <w:ind w:left="8496" w:firstLine="708"/>
        <w:rPr>
          <w:rFonts w:ascii="Times New Roman" w:hAnsi="Times New Roman"/>
          <w:lang w:eastAsia="hr-HR"/>
        </w:rPr>
      </w:pPr>
      <w:r w:rsidRPr="002F10C7">
        <w:rPr>
          <w:rFonts w:ascii="Times New Roman" w:hAnsi="Times New Roman"/>
          <w:lang w:eastAsia="hr-HR"/>
        </w:rPr>
        <w:t>OPĆINSK</w:t>
      </w:r>
      <w:r w:rsidR="002E3108">
        <w:rPr>
          <w:rFonts w:ascii="Times New Roman" w:hAnsi="Times New Roman"/>
          <w:lang w:eastAsia="hr-HR"/>
        </w:rPr>
        <w:t>I</w:t>
      </w:r>
      <w:r w:rsidRPr="002F10C7">
        <w:rPr>
          <w:rFonts w:ascii="Times New Roman" w:hAnsi="Times New Roman"/>
          <w:lang w:eastAsia="hr-HR"/>
        </w:rPr>
        <w:t xml:space="preserve">  NAČELNI</w:t>
      </w:r>
      <w:r w:rsidR="002E3108">
        <w:rPr>
          <w:rFonts w:ascii="Times New Roman" w:hAnsi="Times New Roman"/>
          <w:lang w:eastAsia="hr-HR"/>
        </w:rPr>
        <w:t>K</w:t>
      </w:r>
    </w:p>
    <w:p w:rsidR="002F10C7" w:rsidRPr="00CD6C43" w:rsidRDefault="002F10C7" w:rsidP="002F10C7">
      <w:pPr>
        <w:pStyle w:val="Bezproreda"/>
        <w:ind w:left="9204"/>
        <w:rPr>
          <w:rFonts w:ascii="Times New Roman" w:eastAsia="Times New Roman" w:hAnsi="Times New Roman"/>
          <w:szCs w:val="24"/>
          <w:lang w:eastAsia="hr-HR"/>
        </w:rPr>
      </w:pPr>
      <w:r w:rsidRPr="00CD6C43">
        <w:rPr>
          <w:rFonts w:ascii="Times New Roman" w:eastAsia="Times New Roman" w:hAnsi="Times New Roman"/>
          <w:szCs w:val="24"/>
          <w:lang w:eastAsia="hr-HR"/>
        </w:rPr>
        <w:t xml:space="preserve">   </w:t>
      </w:r>
      <w:r w:rsidR="002E3108" w:rsidRPr="00CD6C43">
        <w:rPr>
          <w:rFonts w:ascii="Times New Roman" w:eastAsia="Times New Roman" w:hAnsi="Times New Roman"/>
          <w:szCs w:val="24"/>
          <w:lang w:eastAsia="hr-HR"/>
        </w:rPr>
        <w:t xml:space="preserve">BRANKO TUKAČ </w:t>
      </w:r>
    </w:p>
    <w:sectPr w:rsidR="002F10C7" w:rsidRPr="00CD6C43" w:rsidSect="00CD66F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D3"/>
    <w:multiLevelType w:val="multilevel"/>
    <w:tmpl w:val="F9A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3B60"/>
    <w:multiLevelType w:val="multilevel"/>
    <w:tmpl w:val="2D9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21151"/>
    <w:multiLevelType w:val="multilevel"/>
    <w:tmpl w:val="0CF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0DFE"/>
    <w:multiLevelType w:val="multilevel"/>
    <w:tmpl w:val="D5A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5780B"/>
    <w:multiLevelType w:val="multilevel"/>
    <w:tmpl w:val="2DE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D075C"/>
    <w:multiLevelType w:val="multilevel"/>
    <w:tmpl w:val="F2C6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321E"/>
    <w:multiLevelType w:val="hybridMultilevel"/>
    <w:tmpl w:val="91FA94C0"/>
    <w:lvl w:ilvl="0" w:tplc="041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AAD0C1C"/>
    <w:multiLevelType w:val="multilevel"/>
    <w:tmpl w:val="976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CE60D5"/>
    <w:rsid w:val="00001A1D"/>
    <w:rsid w:val="00006726"/>
    <w:rsid w:val="0001648A"/>
    <w:rsid w:val="00034E4C"/>
    <w:rsid w:val="00035062"/>
    <w:rsid w:val="00041575"/>
    <w:rsid w:val="0004181E"/>
    <w:rsid w:val="00070823"/>
    <w:rsid w:val="000915B3"/>
    <w:rsid w:val="00097EA9"/>
    <w:rsid w:val="000A6A1D"/>
    <w:rsid w:val="000B0274"/>
    <w:rsid w:val="000B1136"/>
    <w:rsid w:val="000D1E42"/>
    <w:rsid w:val="000E464D"/>
    <w:rsid w:val="000E4E63"/>
    <w:rsid w:val="00111857"/>
    <w:rsid w:val="00143038"/>
    <w:rsid w:val="001434D5"/>
    <w:rsid w:val="0014366A"/>
    <w:rsid w:val="00153E35"/>
    <w:rsid w:val="001559F0"/>
    <w:rsid w:val="00156A44"/>
    <w:rsid w:val="00175831"/>
    <w:rsid w:val="00192E20"/>
    <w:rsid w:val="00196FB6"/>
    <w:rsid w:val="001A4134"/>
    <w:rsid w:val="001D41A2"/>
    <w:rsid w:val="001F13FC"/>
    <w:rsid w:val="001F260B"/>
    <w:rsid w:val="001F783B"/>
    <w:rsid w:val="00241598"/>
    <w:rsid w:val="0024299F"/>
    <w:rsid w:val="00246083"/>
    <w:rsid w:val="002761F3"/>
    <w:rsid w:val="0028568C"/>
    <w:rsid w:val="0029407D"/>
    <w:rsid w:val="002E3108"/>
    <w:rsid w:val="002F10C7"/>
    <w:rsid w:val="00311ACB"/>
    <w:rsid w:val="003162EC"/>
    <w:rsid w:val="003205C2"/>
    <w:rsid w:val="00366069"/>
    <w:rsid w:val="00366B95"/>
    <w:rsid w:val="00372067"/>
    <w:rsid w:val="00376BA0"/>
    <w:rsid w:val="003938B1"/>
    <w:rsid w:val="003B4F8A"/>
    <w:rsid w:val="003B74EA"/>
    <w:rsid w:val="003D6CBE"/>
    <w:rsid w:val="003F642F"/>
    <w:rsid w:val="00405FA3"/>
    <w:rsid w:val="00422D31"/>
    <w:rsid w:val="00447AE6"/>
    <w:rsid w:val="00452FD3"/>
    <w:rsid w:val="0045554A"/>
    <w:rsid w:val="00470E6E"/>
    <w:rsid w:val="00487A0C"/>
    <w:rsid w:val="004A7B7C"/>
    <w:rsid w:val="004B2668"/>
    <w:rsid w:val="004D26CC"/>
    <w:rsid w:val="004F3A1C"/>
    <w:rsid w:val="0051009F"/>
    <w:rsid w:val="005148AA"/>
    <w:rsid w:val="00523739"/>
    <w:rsid w:val="005255EC"/>
    <w:rsid w:val="005278D6"/>
    <w:rsid w:val="005400CB"/>
    <w:rsid w:val="00541955"/>
    <w:rsid w:val="00544CA8"/>
    <w:rsid w:val="0057634B"/>
    <w:rsid w:val="005B767B"/>
    <w:rsid w:val="005C728F"/>
    <w:rsid w:val="005E7928"/>
    <w:rsid w:val="005F271F"/>
    <w:rsid w:val="0061017F"/>
    <w:rsid w:val="0061037D"/>
    <w:rsid w:val="00617516"/>
    <w:rsid w:val="00636702"/>
    <w:rsid w:val="00637473"/>
    <w:rsid w:val="00670758"/>
    <w:rsid w:val="00673020"/>
    <w:rsid w:val="00691F4C"/>
    <w:rsid w:val="00694877"/>
    <w:rsid w:val="0069665B"/>
    <w:rsid w:val="006B1322"/>
    <w:rsid w:val="006B4F55"/>
    <w:rsid w:val="006C358F"/>
    <w:rsid w:val="006D4F72"/>
    <w:rsid w:val="0073096F"/>
    <w:rsid w:val="0074029E"/>
    <w:rsid w:val="00743B5C"/>
    <w:rsid w:val="007A1A72"/>
    <w:rsid w:val="007A1D12"/>
    <w:rsid w:val="007D18F9"/>
    <w:rsid w:val="007D33C5"/>
    <w:rsid w:val="007D749C"/>
    <w:rsid w:val="00834044"/>
    <w:rsid w:val="00834689"/>
    <w:rsid w:val="00834B3C"/>
    <w:rsid w:val="00852635"/>
    <w:rsid w:val="00854187"/>
    <w:rsid w:val="008566FA"/>
    <w:rsid w:val="00872C3B"/>
    <w:rsid w:val="008738CB"/>
    <w:rsid w:val="008750C8"/>
    <w:rsid w:val="008A31E4"/>
    <w:rsid w:val="008B20C2"/>
    <w:rsid w:val="008B2CF5"/>
    <w:rsid w:val="008B5599"/>
    <w:rsid w:val="008C086E"/>
    <w:rsid w:val="008C3CB3"/>
    <w:rsid w:val="008C7E12"/>
    <w:rsid w:val="008D09DE"/>
    <w:rsid w:val="008D13B1"/>
    <w:rsid w:val="008D4382"/>
    <w:rsid w:val="008F24F4"/>
    <w:rsid w:val="008F4871"/>
    <w:rsid w:val="00941052"/>
    <w:rsid w:val="0098576D"/>
    <w:rsid w:val="00986A2E"/>
    <w:rsid w:val="009A68D3"/>
    <w:rsid w:val="009B6959"/>
    <w:rsid w:val="009D0C49"/>
    <w:rsid w:val="009E77EA"/>
    <w:rsid w:val="00A208A5"/>
    <w:rsid w:val="00A50631"/>
    <w:rsid w:val="00A6160A"/>
    <w:rsid w:val="00A738E2"/>
    <w:rsid w:val="00A859B1"/>
    <w:rsid w:val="00AB0612"/>
    <w:rsid w:val="00AB76C0"/>
    <w:rsid w:val="00AD0CA6"/>
    <w:rsid w:val="00AD2876"/>
    <w:rsid w:val="00AD5875"/>
    <w:rsid w:val="00AE01E3"/>
    <w:rsid w:val="00AF25E0"/>
    <w:rsid w:val="00AF314D"/>
    <w:rsid w:val="00B106FE"/>
    <w:rsid w:val="00B10F00"/>
    <w:rsid w:val="00B22520"/>
    <w:rsid w:val="00B438B5"/>
    <w:rsid w:val="00B518E8"/>
    <w:rsid w:val="00B60B6A"/>
    <w:rsid w:val="00B66FEC"/>
    <w:rsid w:val="00B7113A"/>
    <w:rsid w:val="00B7464A"/>
    <w:rsid w:val="00B84B21"/>
    <w:rsid w:val="00B863D3"/>
    <w:rsid w:val="00B91913"/>
    <w:rsid w:val="00BA3BD5"/>
    <w:rsid w:val="00BB0E84"/>
    <w:rsid w:val="00BB7713"/>
    <w:rsid w:val="00BC1DD2"/>
    <w:rsid w:val="00BC7CED"/>
    <w:rsid w:val="00BD425E"/>
    <w:rsid w:val="00BE01CC"/>
    <w:rsid w:val="00BE72E5"/>
    <w:rsid w:val="00C15FC7"/>
    <w:rsid w:val="00C44184"/>
    <w:rsid w:val="00C917DB"/>
    <w:rsid w:val="00CA42AD"/>
    <w:rsid w:val="00CA50D2"/>
    <w:rsid w:val="00CB12A5"/>
    <w:rsid w:val="00CB7319"/>
    <w:rsid w:val="00CD3702"/>
    <w:rsid w:val="00CD66F2"/>
    <w:rsid w:val="00CD6C43"/>
    <w:rsid w:val="00CE60D5"/>
    <w:rsid w:val="00CE6FEF"/>
    <w:rsid w:val="00CE7059"/>
    <w:rsid w:val="00D05D02"/>
    <w:rsid w:val="00D2269F"/>
    <w:rsid w:val="00D3355C"/>
    <w:rsid w:val="00D56F69"/>
    <w:rsid w:val="00D87775"/>
    <w:rsid w:val="00D90488"/>
    <w:rsid w:val="00D9746C"/>
    <w:rsid w:val="00DA50DF"/>
    <w:rsid w:val="00DB2A14"/>
    <w:rsid w:val="00DB519E"/>
    <w:rsid w:val="00DD3FB9"/>
    <w:rsid w:val="00DE37FB"/>
    <w:rsid w:val="00DE4391"/>
    <w:rsid w:val="00E15A63"/>
    <w:rsid w:val="00E6035F"/>
    <w:rsid w:val="00E71E5E"/>
    <w:rsid w:val="00E82A03"/>
    <w:rsid w:val="00E91FBC"/>
    <w:rsid w:val="00EB2C65"/>
    <w:rsid w:val="00ED3D4E"/>
    <w:rsid w:val="00EF09BA"/>
    <w:rsid w:val="00EF5505"/>
    <w:rsid w:val="00F00FB6"/>
    <w:rsid w:val="00F06A50"/>
    <w:rsid w:val="00F128FE"/>
    <w:rsid w:val="00F12B5B"/>
    <w:rsid w:val="00F26F1F"/>
    <w:rsid w:val="00F44069"/>
    <w:rsid w:val="00F53BF4"/>
    <w:rsid w:val="00F61B84"/>
    <w:rsid w:val="00F94381"/>
    <w:rsid w:val="00FD587F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0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3355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8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487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C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7737-06C9-454E-B2D2-4C913CC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OPCINA1</dc:creator>
  <cp:lastModifiedBy>OPCINA1</cp:lastModifiedBy>
  <cp:revision>17</cp:revision>
  <cp:lastPrinted>2022-01-03T10:06:00Z</cp:lastPrinted>
  <dcterms:created xsi:type="dcterms:W3CDTF">2021-11-15T11:04:00Z</dcterms:created>
  <dcterms:modified xsi:type="dcterms:W3CDTF">2022-01-03T10:06:00Z</dcterms:modified>
</cp:coreProperties>
</file>